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№11644 (Челябинская область) от 26 ноября 2019
</w:t>
      </w:r>
    </w:p>
    <w:p>
      <w:pPr/>
      <w:r>
        <w:rPr/>
        <w:t xml:space="preserve">Здравствуйте,помогите,пожалуйста, подобрать литературу для курсовой по теме: "Н. А. Рубакин - выдающийся отечественный библиотековед : значение наследия для библиотечного дела на современном этапе.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Бородин, С. М. Информационные ресурсы по наследию Н. А. Рубакина / С. М. Бородин // Школьная библиотека. - 2017. - № 10. - С. 25-30.
Бородина, В. Жизнь среди книг. Читателеведческий космос Николая Рубакина / В. Бородина // Библиотечное дело. - 2016. - № 22. - С. 18-21.
Бородина, В. А. Наследие Н. А. Рубакина : уроки прошлого / В. А. Бородина // Библиотековедение. - 2013. - № 1. - С. 66-71. - Библиогр.: с. 71 (8 назв.)
Бородина, В. А. Неисчерпаемый Рубакин : методолог, теоретик, исследователь, практик / В. А. Бородина // Школьная библиотека. - 2017. - № 10. - С. 12-19.
Брискман, Т. Я. Великий деятель книги Н. А. Рубакин в письмах и воспоминаниях / Т. Я. Брискман // Библиотековедение. - 2018. - Т. 67, № 2. - С. 165-172 : фот. - Библиогр. : с. 170-171 (34 назв.)
Кольцова, В. А. История психологии. Н. А. Рубакин - выдающийся русский просветитель, создатель библиопсихологии / В. А. Кольцова // Психологический журнал. - 2000. - № 2. - С. 128-135. – Библиогр.: с. 135 (5 назв.)
Мелентьева, Ю. П. Теория библиопсихологии Н. А. Рубакина как отражение взглядов российских и немецких учёных / Ю. П. Мелентьева // Библиография. - 2008. - № 2. - С. 76-78.
Тихомирова, И. И. Н. А. Рубакин о творческом чтении как проекции творчества жизни / И. И. Тихомирова // Школьная библиотека . - 2017. - № 10. - С. 20-24.
Столяров, Ю. Н. Н. А. Рубакин - библиопсихолог - самородок. К 155-летию со дня рождения / Ю. Н. Столяров // Школьная библиотека. - 2017. - - № 4. - С. 4-14 ; № 5. - С. 12-20. 
 Хомякова, И. Г. Н. А. Рубакин и Книжная палата / И. Г. Хомякова // Библиография. - 2012. - № 5. - С. 24-49.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2026-11-04T14:29:35+03:00</dcterms:created>
  <dcterms:modified xsi:type="dcterms:W3CDTF">2026-11-04T14:29:35+03:00</dcterms:modified>
</cp:coreProperties>
</file>

<file path=docProps/custom.xml><?xml version="1.0" encoding="utf-8"?>
<Properties xmlns="http://schemas.openxmlformats.org/officeDocument/2006/custom-properties" xmlns:vt="http://schemas.openxmlformats.org/officeDocument/2006/docPropsVTypes"/>
</file>