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№11651 (Мурманск) от 30 ноября 2019
</w:t>
      </w:r>
    </w:p>
    <w:p>
      <w:pPr/>
      <w:r>
        <w:rPr/>
        <w:t xml:space="preserve">Помогите пожалуйста подобрать. ЭМПИРИЧЕСКОЕ ИЗУЧЕНИЕ ОСОБЕННОСТИ РЕЧЕВОГО РАЗВИТИЯ И ФОРМИРОВАНИЯ СЛОВООИЗМЕНЕНИЯ У СТАРШИХ ДОШКОЛЬНИКОВ С ОБЩИМ НЕДОРАЗВИТИЕМ РЕЧИ III УРОВНЯ. Литература не старше 5 лет.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Конивец, И. В. Педагогическая технология формирования навыков словоизменения у детей дошкольного возраста с общим недоразвитием речи / Конивец И. В. // Современные проблемы и перспективы развития педагогики и психологии : сборник материалов 7-й международной научно-практической конференции, Махачкала, 24 мая 2015 г. – Махачкала, 2015. - С. 32-35. - URL: http://elibrary.ru (дата обращения: 01.12.2019). - Режим доступа: научная электронная библиотека eLibrary.ru. Доступ после регистрации.
Павшукова, И. П. Формирование процессов словоизменения у детей с ОНР III уровня на занятиях по формированию произношения и обучению грамоте / Павшукова И. П. // Актуальные проблемы коррекционной педагогики и специальной психологии : материалы VIII всероссийской научно-практической конференции, Череповец, 17-18 апреля 2014 г. - Череповец, 2014. - С. 241-245. - URL: http://elibrary.ru (дата обращения: 01.12.2019). - Режим доступа: научная электронная библиотека eLibrary.ru. Доступ после регистрации.
Сагитова, З. И. Использование приемов мнемотехники для формирования навыков словообразования и словоизменения / З. И. Сагитова // Инновационная наука в глобализующемся мире. - 2015. - № 1. - С. 84-88. - URL: http://elibrary.ru (дата обращения: 01.12.2019). - Режим доступа: научная электронная библиотека eLibrary.ru. Доступ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Димитраки, Е. Н. Формирование системы словоизменения у детей старшего дошкольного возраста с общим недоразвитием речи III уровня / Димитраки Е. Н., Берман Л. М. // Векторы образования: от традиций к инновациям : материалы V Всероссийской научно-практической конференции, Анапа, 26-27 сентября 2018 г. – Анапа, 2018. - С. 249-250.
Самбурова, Л. А. Формирование словоизменения у дошкольников с общим недоразвитием речи / Самбурова Л. А. // Актуальные проблемы психологии и педагогики : сборник статей Международной научно-практической конференции, Уфа, 10 марта 2015 г. – Уфа, 2015. - С. 91-96.
Тиунова, Н. Г. Рабочая тетрадь как средство формирования словоизменения и словообразования у детей старшего дошкольного возраста ОНР III уровня / Тиунова Н. Г., Лизунова Л. Р. // Альманах научно-исследовательских работ студентов и молодых ученых : материалы Всероссийской научно-практической конференции, Пермь, 23 мая 2017 г. – Пермь, 2017. – Вып. 5. - С. 358-362.
Яковлев, С. Б. Формирование словоизменения у учащихся школы для детей с тяжелыми нарушениями речи / Яковлев С. Б. // Принципы и методы коррекции нарушений речи : межвузовский сборник научных трудов. -  Санкт-Петербург, 1997. - С. 70-75.
См. также ответы на запросы №№ 11617, 11618, 11595, 11527, 11473, 11472, 11460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2026-11-04T14:30:07+03:00</dcterms:created>
  <dcterms:modified xsi:type="dcterms:W3CDTF">2026-11-04T14:30:07+03:00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