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№11652 (Мурманск) от 4 декабря 2019
</w:t>
      </w:r>
    </w:p>
    <w:p>
      <w:pPr/>
      <w:r>
        <w:rPr/>
        <w:t xml:space="preserve">Добрый день! Подберите, пожалуйста, список литературы по теме "Технология личностно-ориентированного обучения с учетом особенностей темперамента".
Здравствуйте. Предлагаем Вам библиографический список:
Книга
88.837; В74 Вопросы психологии способностей школьников : [сборник статей] / Академия педагогических наук РСФСР, Институт психологии ; под ред. В. А. Крутецкого. – Москва : Просвещение, 1964. – 260 с. (483863 – ХР-Обяз.экз. ; 484706 – ХР)
Статьи
Горбачева, Н. А. Типология личности как детерминант личностно-ориентированного обучения / Н. А. Горбачева, К. С. Жижин // Здоровье населения и среда обитания. – 2013. – № 2. – С. 13-15.
Онищук, Я. А. Личностно-ориентированный подход в образовательном процессе / Я. А. Онищук, В. Л. Зайкина // Дополнительное образование и воспитание. – 2010. – № 7. – С. 9-13.
Разина, Н. А. Технологические характеристики личностно ориентированного урока / А. Н. Разина // Завуч. – 2004. – № 3. – С. 125-127.
Семенова, Т. Ф. О личностно-ориентированном подходе при обучении / Т. Ф. Семенова, И. Г. Баева, Т. В. Парначеа // Специалист. – 2013. – № 8. – С. 27.
Электронные ресурсы (с текстами документов можно поработать в зале электронных ресурсов на 3-м этаже библиотеки)
Колдаев, В. Д. Технология личностно-ориентированного обучения с учетом особенностей темперамента / В. Д. Колдаев, Е. Д. Курнев // Стратегические направления развития науки, образования, технологий : сборник научных трудов по материалам Международной научно-практической конференции. – Белгород, 2017. – С. 47-51. – URL: https://elibrary.ru (дата обращения: 04.12.2019). – Режим доступа: научная электронная библиотека eLibrary, после регистрации.
Морковин, А. М. Организация воспитательно-образовательного процесса с учётом индивидуальных особенностей обучающихся в условиях отечественной образовательной среды / А. М. Морковин, О. В. Морковина // Мир науки, культуры, образования. – 2017. – № 6. – С. 128-129. – URL: https://elibrary.ru (дата обращения: 04.12.2019). – Режим доступа: научная электронная библиотека eLibrary, после регистрации.
Непобедный, М. В. Теоретические аспекты совершенствования графической подготовки обучающихся с учётом особенностей типов темперамента / М. В. Непобедный, А. П. Сысоев, Е. А. Мраморнова // Научно-методический электронный журнал Концепт. – 2015. – Т. 13. – С. 1716-1720. – URL: https://elibrary.ru (дата обращения: 04.12.2019). – Режим доступа: научная электронная библиотека eLibrary, после регистрации.
Савельева, Н. Н. Личностно ориентированный подход подготовки бакалавров механиков для высокотехнологичных производств / Н. Н. Савельева // Современные наукоемкие технологии. – 2016. – № 2/3. – С. 557-560. – URL: https://elibrary.ru (дата обращения: 04.12.2019). – Режим доступа: научная электронная библиотека eLibrary, после регистрации.
Шарапова, М. А. Влияние темперамента на обучение детей в школе / М. А. Шарапова, И. А. Ахметшина // Научные достижения и открытия 2019 : сборник статей IX Международного научно-исследовательского конкурса. – Пенза, 2019. – С. 210-212. – URL: https://elibrary.ru (дата обращения: 04.12.2019). – Режим доступа: научная электронная библиотека eLibrary, после регистрации.
Поиск книг рекомендуем провести самостоятельно в Электронном каталоге на сайте нашей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2026-11-04T14:27:47+03:00</dcterms:created>
  <dcterms:modified xsi:type="dcterms:W3CDTF">2026-11-04T14:27:47+03:00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