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№11722 (Мурманск) от 17 января 2020
</w:t>
      </w:r>
    </w:p>
    <w:p>
      <w:pPr/>
      <w:r>
        <w:rPr/>
        <w:t xml:space="preserve">Особенности наблюдения за пациентами с многоплодной беременностью. Какой список литературы вы могли бы мне предложить?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Гусева, О. И. Ведение многоплодной беременности в антенатальном периоде: мнения врачей / Гусева О. И. // Медицинский альманах. - 2015. - № 4 (39). - С. 32-35. - URL: https://elibrary.ru/item.asp?id=24932923 (дата обращения: 19.01.2020). - Режим доступа: научная электронная библиотека eLibrary.ru, после регистрации.
Лучко, С. А. Особенности ведения беременности у пациенток с индуцированным многоплодием / Лучко С. А., Михалевич С. И. // Журнал акушерства и женских болезней. - 2016. - Т. 65, № s. - С. 54-55. - URL: https://elibrary.ru/item.asp?id=28968557 (дата обращения: 19.01.2020). - Режим доступа: научная электронная библиотека eLibrary.ru, после регистрации.
Мальгина, Г. Б. Многоплодная беременность как причина сверхранних преждевременных родов / Мальгина Г. Б., Башмакова Н. В. // Российский вестник акушера-гинеколога. - 2016. - Т. 16, № 6. - С. 58-62. - URL: https://elibrary.ru/item.asp?id=27720120(дата обращения: 19.01.2020). - Режим доступа: научная электронная библиотека eLibrary.ru, после регистрации.
Многоплодие: диагностика и тактика ведения беременности и родов / Сичинава Л. Г., Панина О. Б., Калашников С. А. [и др.] // Вопросы гинекологии, акушерства и перинатологии. - 2002. - Т. 1, № 2. - С. 47-51. - URL: https://elibrary.ru/item.asp?id=9548931(дата обращения: 19.01.2020). - Режим доступа: научная электронная библиотека eLibrary.ru, после регистрации.
Особенности течения беременности, родов и перинатальные исходы у беременных с монохориальной и бихориальной многоплодной беременностью / Камилова М. Я., Ходжиева П. И., Давлятова Г. К., Мараджабова М. М. // Вестник последипломного образования в сфере здравоохранения. - 2017. - № 1. - С. 22-26. - URL: https://elibrary.ru/item.asp?id=30672375 (дата обращения: 19.01.2020). - Режим доступа: научная электронная библиотека eLibrary.ru, после регистрации.
Течение берменности и родов при спонтанном многоплодии и одноплодной беременности / Егорова А. Т., Руппель Н. И., Маисеенко Д. А., Базина М. И.  // Научные ведомости БелГУ. Серия: Медицина. Фармация. - 2015. - № 10 (207). - С. 75-80. - URL: https://elibrary.ru/item.asp?id=24910384 (дата обращения: 19.01.2020). - Режим доступа: научная электронная библиотека eLibrary.ru, после регистрации.
Харкевич, О. Н. Многоплодная беременность: современные подходы к тактике оказания медицинской помощи / Харкевич О. Н., Семенчук В. Л.  // Известия Национальной академии наук Беларуси. Серия медицинских наук. - 2012. - № 2. - С. 31-41 с. - URL: http://biblioclub.ru/index.php?Page=book&amp;id=142720. (дата обращения: 19.01.2020). - Режим доступа: научная электронная библиотека eLibrary.ru, после регистрации.
См. также ответ на вопрос  № 11704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2026-11-04T13:59:10+03:00</dcterms:created>
  <dcterms:modified xsi:type="dcterms:W3CDTF">2026-11-04T13:59:10+03:00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