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№11805 (Мурманск) от 23 февраля 2020
</w:t>
      </w:r>
    </w:p>
    <w:p>
      <w:pPr/>
      <w:r>
        <w:rPr/>
        <w:t xml:space="preserve">Здравствуйте. Помогите, пожалуйста, подобрать литературу для написания дипломной работы по теме: " Анализ способов смазки цилиндров, поршней и колец главного двигателя 8NVD-36.1A" (литература за последние 5 лет).Спасибо.
Здравствуйте. Выявить источники в строгом соответствии с Вашей формулировкой, к сожалению, не удалось. Возможно, Вам будут полезны следующие издания:
Книги:
39.455.5-044.2я73; Б43 Белоусов, Е. В. Топливные системы современных судовых дизелей : учебное пособие / Е. В. Белоусов. - Изд. 3-е, стер. - Санкт-Петербург [и др.] : Лань, 2017. - 255 с. : ил. (1776742 - ЧЗ ; 1781548 - ОБО)
31.365я73; Г74 Гоц, А. Н. Динамика двигателей. Курсовое проектирование : [учебное пособие для студентов высших учебных заведений] / А. Н. Гоц. - 2-е изд., испр. и доп. – Москва : ФОРУМ, 2015. - 159 с. : ил., табл. (1754251 - ЧЗ)
31.365-042я73; Г74 Гоц, А. Н. Кинематика и динамика кривошипно-шатунного механизма поршневых двигателей : [учебное пособие для студентов высших учебных заведений] / А. Н. Гоц. - 3-е изд., испр. и доп. – Москва : ФОРУМ : Инфра-М, 2015. - 383 с. : ил., схемы, табл. - (Высшее образование). (1754320 - ЧЗ)
34.413.3; Д46 Динамика и смазка гидродинамических трибосопряжений поршневых и роторных машин : [монография] / [Ю. В. Рождественский и др.]. – Москва : Наука, 2018. - 373 с. : ил., табл. (1789283 - ХР)
Электронные ресурсы (с текстами можно поработать в зале электронных ресурсов на 3-м этаже библиотеки)
Кузьменко, Г. В. Контроль за смазкой цилиндров судовых малооборотных дизелей / Кузьменко Г. В., Панасенко А. А. // Вестник Астраханского государственного технического университета. Серия: Морская техника и технология. - 2018. - № 4. - С. 49-58. - URL: http://elibrary.ru (дата обращения: 24.02.2020). - Режим доступа: научная электронная библиотека eLIBRARY.RU, после регистрации.
Повышение износостойкости узлов и деталей судовых ДВС путем модифицирования применяемых смазочных материалов / Гужвенко И. Н., Перекрестов А. П., Чанчиков В. А., Прямухина Н. В., Павлов А. В. // Морские интеллектуальные технологии. - 2019. - Т. 2, № 4 (46). - С. 59-68. - URL: http://elibrary.ru (дата обращения: 24.02.2020). - Режим доступа: научная электронная библиотека eLIBRARY.RU, после регистрации.
Семенюк, Л. А. Основные преимущества применения новой системы тонкой очистки моторного масла на примере судового дизеля 6ЧН25/34 / Семенюк Л. А., Тарасов М. И. // Техническая эксплуатация водного транспорта: проблемы и пути развития : материалы международной научно-технической конференции, Петропавловск-Камчатский, 17-19 октября 2018 г. : в 2 частях. - Петропавловск-Камчатский, 2019. – Ч. 1. - С. 69-74. - URL: http://elibrary.ru (дата обращения: 24.02.2020). -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Кича, Г. П. Эффективность двухконтурной системы комбинированной очистки моторного масла в судовых тронковых дизелях / Кича Г. П., Надежкин А. В., Семенюк Л. А. // Научные проблемы транспорта Сибири и Дальнего Востока. - 2018. - № 2. - С. 82-88.
Совершенствование смазочной системы двигателя внутреннего сгорания / Бекеев А. Х., Алиев А. Я., Алиев С. А., Искендеров Э. Х., Абдулатипов Э. Н. [и др.] // Актуальные проблемы и инновационные решения в АПК : материалы международной научно-практической конференции, Махачкала, 22 декабря 2018 г. – Махачкала, 2018. - С. 186-192.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2026-11-04T13:27:39+03:00</dcterms:created>
  <dcterms:modified xsi:type="dcterms:W3CDTF">2026-11-04T13:27:39+03:00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