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№11813 (Мурманск) от 28 февраля 2020
</w:t>
      </w:r>
    </w:p>
    <w:p>
      <w:pPr/>
      <w:r>
        <w:rPr/>
        <w:t xml:space="preserve">Здравствуйте, интересует литература по следующим темам: 
Основы философии: Социально-политические концепции в философии Нового времени. Диалектика, её категории.
История: Диссидентское движение в СССР: предпосылки и основные этапы. Основные направления внешней политики России на рубеже XX-XXI веков. 
Спасибо большое.
Здравствуйте.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теме "Диссидентское движение в СССР":
Книга
63.3(2)6-3я7; Ш14 Шаврукова, М. В. От Сталина до перестройки. Модернизация и кризис советской политической системы. 1953-1985 гг. : учебное пособие / М. В. Шаврукова. – Изд. 2-е, испр. и доп. – Санкт-Петербург : Нестор-История, 2016. – 306 с. – Из содерж: Общественные движения и власть / М. В. Шаврукова. – С. 231-285.  (1782662 – ХР)
Статьи
Вахитов, Р. Диссидентское движение в СССР : попытка исследования / Р. Вахитов // Юность. – 2011. – № 3. – С. 46-53.
Иванов-Петров, А. Неоконченная история / А. Иванов-Петров // Эксперт. – 2013. – № 24. – С. 89.
Прищепа, А. В. Некоторые дискуссионные проблемы истории диссидентского движения в СССР / А. В. Прищепа // Преподавание истории в школе. – 2013. – № 2. – С. 30-33.
Рассказов, Л. П. Предпосылки формирования диссидентства как политической формы протестного движения в СССР (середина 50-х - середина 60-х годов ХХ в.) / Л. П. Рассказов, Е. Г. Оришич // История государства и права. – 2009. – № 14. – С. 36-38.
Филина, О. По независимым причинам / О. Филина // Огонек. – 2012. – № 13. – С. 27.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Бережная, М. В. Политическое своеобразие диссидентского движения в СССР 1950-1970 гг. / М. В. Бережная // Образование, наука, производство. – Белгород, 2016. – С. 3353-3358. – URL: https://elibrary.ru/download/elibrary_32345233_67161538.pdf (дата обращения: 29.02.2020). – Режим доступа: научная электронная библиотека eLIBRARY.RU, после регистрации.
Мысляева, Н. С. Начало формирования диссидентского движения в СССР / Н. С. Мысляева // Проблемы модернизации современного российского государства : сборник материалов VIII Всероссийской научно-практической конференции. – Стерлитамак, 2019. – С. 100-104. – URL: https://elibrary.ru/download/elibrary_42369090_97019631.pdf (дата обращения: 29.02.2020). – Режим доступа: научная электронная библиотека eLIBRARY.RU, после регистрации.
Прищепа, А. И. О периодизации диссидентского движения в СССР / А. И. Прищепа // Историко-педагогические чтения. – 2003. – № 7. – С. 177-179. – URL: https://elibrary.ru/download/elibrary_18927449_75320260.pdf (дата обращения: 29.02.2020). – Режим доступа: научная электронная библиотека eLIBRARY.RU, после регистрации.
Романкина, И. А. Основные направления диссидентского движения в СССР 1960-70-х гг. / И. А. Романкина // Национальная Ассоциация Ученых. – 2015. – № 3, ч. 5. – С. 154-156. – URL: https://elibrary.ru/download/elibrary_28844361_81040017.pdf (дата обращения: 29.02.2020). – Режим доступа: научная электронная библиотека eLIBRARY.RU, после регистрации.
См. ответы на запросы по остальным темам в Архиве выполненных справок под №№ 11820, 11821, 11823.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2026-11-04T13:27:39+03:00</dcterms:created>
  <dcterms:modified xsi:type="dcterms:W3CDTF">2026-11-04T13:27:39+03:00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