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№11825 (Мурманская область) от 3 марта 2020
</w:t>
      </w:r>
    </w:p>
    <w:p>
      <w:pPr/>
      <w:r>
        <w:rPr/>
        <w:t xml:space="preserve">Здравствуйте. Мне необходимо подобрать бибилиогафию по теме "Реализация принципа интеграции в дошкольном образовании" за последние 5 лет.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74.04М; И66 Инновации в воспитательно-образовательном процессе: материалы регионального научно-практического семинара, 22 апреля 2016 года / ответственный редактор Л. Д. Рогозина [и др.]. – Мурманск : Мурманский арктический государственный университет, 2016. – 233 с. – Из содерж.: Интеграция образовательных областей как средство реализации комлексно-тематического принципа организации жизнедеятельности детей в дошкольном образовательном учреждении / Н. А. Гальченко. – С. 24-30. (1769800 – ХР-ООЭ ; 1769801 – ХР-ООЭ ; 1769802 – ХР-ООЭ)
Статьи
Взаимодействие старших дошкольников в паре и в группе на занятиях по физическому развитию / И. Агафонова [и др.] // Дошкольное воспитание. – 2016. – № 5. – С. 62-69.
Григорьевых, И. Л. Методическая работа по реализации Программы развития ДОУ / И. Л. Григорьевых // Дошкольная педагогика. – 2015. – № 8. – С. 51-52.
Интеграция в творчестве // Обруч: образование, ребенок, ученик. – 2011. – № 3. – С. 3-4.
Электронные ресурсы
Обухова, К. А. Интеграция как средство организации образовательного процесса в дошкольном учреждении / К. А. Обухова, Л. И. Пономарева // Образовательный вестник "Сознание". – 2019. – Т. 21, № 7. – С. 31-36. – URL: https://elibrary.ru/download/elibrary_39385973_69563424.pdf (дата обращения: 04.03.2020).
Ракитина, И. В. Интегративный подход как базовый принцип развития дошкольного образования в России / И. В. Ракитина // Известия Воронежского государственного педагогического университета. – 2018. – № 3. – С. 19-21. – URL: https://www.elibrary.ru/download/elibrary_36011883_32226388.pdf (дата обращения: 03.03.2020). – Режим доступа: научная электронная библиотека eLIBRARY.RU, после регистрации.
Семченко, Е. С. Интеграция как ведущая идея в реализации содержания современного дошкольного образования / Е. С. Семченко, И. В. Микитюк // Современное начальное образование: традиции и инновации : сборник материалов Всероссийской научно-практической конференции, посвященной 60-летию факультета начального образования КГУ им. К. Э. Циолковского. – Калуга, 2018. – С. 176-180. – URL: https://www.elibrary.ru/download/elibrary_35374785_54278695.pdf (дата обращения: 04.03.2020). – Режим доступа: научная электронная библиотека eLIBRARY.RU, после регистрации.
Федоренко, С. А. Интеграция образовательных областей как форма организации образовательного процесса в дошкольном образовательном учреждени / С. А. Федоренко // Проблемно-информационный подход к организации содержания современного образования: вопросы теории и практики : материалы XII Всероссийской заочной научно-практической конференции с международным участием «Образование на грани тысячелетий». – Нижневартовск, 2017. – С. 163-164. – URL: https://elibrary.ru/download/elibrary_38505107_49889657.pdf  (дата обращения: 03.03.2020). – Режим доступа: научная электронная библиотека eLIBRARY.RU, после регистрации.
Шушара, Т. В. Интеграционные процессы в современном дошкольном образовании / Т. В. Шушара // Экономические и гуманитарные исследования регионов. – 2019. – № 3. – С. 89-95. – URL: https://elibrary.ru/download/elibrary_38505107_49889657.pdf (дата обращения: 04.03.2020).
Следующую статью можно также заказать из фондов других библиотек страны через электронную доставку документов для физических лиц:
Трубайчук, Л. В. Теоретические аспекты реализации принципа интеграции в дошкольном образовании / Л. В. Трубайчук // Актуальные проблемы дошкольного образования: содержание и организация образовательного процесса в ДОУ : материалы XI международной научно-практической конференции. – Челябинск, 2013. – С. 345-350.
См. такжк ответ на запрос № 9744.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2026-11-04T13:18:18+03:00</dcterms:created>
  <dcterms:modified xsi:type="dcterms:W3CDTF">2026-11-04T13:18:18+03:00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