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№11839 (Мурманск) от 11 марта 2020
</w:t>
      </w:r>
    </w:p>
    <w:p>
      <w:pPr/>
      <w:r>
        <w:rPr/>
        <w:t xml:space="preserve">Просьба: подобрать литературу за последние 3 года по теме:"Функциональная грамотность младшего школьника"
Здравствуйте. Предлагаем Вам библиографический список: 
Статья
Жукова, Т. А. Развитие у младших школьников функциональной грамотности / Т. А. Жукова // Управление начальной школой. – 2014. – № 6. – С. 35-39.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Жумабекова, А. А. Педагогические условия формирования функциональной грамотности младших школьников / А. А. Жумабекова // Инновации в образовании: поиски и решения : сборник материалов ІІ-ой международной научно-практической конференции. – Астана, 2015. – С. 816-817. – URL: https://www.elibrary.ru/item.asp?id=26503244 (дата обращения: 11.03.2020). – Режим доступа: научная электронная библиотека eLIBRARY.RU, после регистрации.
Жумажанова, С. Б. Методы и приёмы работы по формированию функциональной грамотности / С. Б. Жумажанова, С. С. Уалиев // Сборник материалов Всероссийской конференции по анализу хода внедрения национальной системы учительского роста. – Москва, 2017. – С. 161-168. – URL: https://www.elibrary.ru/download/elibrary_32486700_45716226.pdf (дата обращения: 11.03.2020). – Режим доступа: научная электронная библиотека eLIBRARY.RU, после регистрации.
Иванова, О. А. Психолого-педагогические особенности формирования функциональной грамотности младшего школьника / О. А. Иванова // Актуальные проблемы преподавания в начальной школе. Кирюшкинские чтения : материалы Всероссийской научно-практической конференции. – Саратов, 2017. – С. 132-135. – URL: https://www.elibrary.ru/download/elibrary_30097429_75217263.pdf (дата обращения: 11.03.2020). – Режим доступа: научная электронная библиотека eLIBRARY.RU, после регистрации.
Корнилова, А. Ю. Особенности формирования функциональной грамотности младших школьников по предметам гуманитарного цикла / А. Ю. Корнилова, О. Ю. Кравцова, И. М. Саматаева // Наука и образование: отечественный и зарубежный опыт: сборник трудов конференции Двадцать первой Международной научно-практической конференции. – Белгород, 2019. – С. 59-62. – URL: https://www.elibrary.ru/item.asp?id=39195762 (дата обращения: 11.03.2020). – Режим доступа: научная электронная библиотека eLIBRARY.RU, после регистрации.
Ногаева, С. Е. Формирование функциональной грамотности младших школьников / С. Е. Ногаева // Язык и литература в образовательном и культурном пространстве юга России и Кавказа : материалы Второй международной научно-практической конференции / Чеченский государственный педагогический университет. – Грозный, 2019. – С. 61-64. – URL: https://www.elibrary.ru/download/elibrary_42364335_98469827.pdf (дата обращения: 11.03.2020).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Алексашина, И. Ю. Формирование и оценка функциональной грамотности учащихся : учебно-методическое пособие / И. Ю. Алексашина, О. А. Абдулаева, Ю. П. Киселев. –Санкт-Петербург : КАРО, 2019. – 155 с.
Виноградова, Н. Ф. Функциональная грамотность младшего школьника: к постановке проблемы / Н. Ф. Виноградова // Начальное образование. – 2017. – Т. 5, № 3. – С. 3-7.
Петрашко, О. О. Формирование общекультурной функциональной грамотности младших школьников / О. О. Петрашко // Начальное образование. – 2017. – Т. 5, № 5. – С. 3-7.
Функциональная грамотность младшего школьника: книга для учителя / Н. Ф. Виноградова, М. И. Кузнецова, В. Ю. Романова [и др.]. – Москва : Вентана-Граф, 2018. – 286 с.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2026-10-16T16:32:23+03:00</dcterms:created>
  <dcterms:modified xsi:type="dcterms:W3CDTF">2026-10-16T16:32:23+03:00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