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№11952 (Мурманская область) от 10 апреля 2020
</w:t>
      </w:r>
    </w:p>
    <w:p>
      <w:pPr/>
      <w:r>
        <w:rPr/>
        <w:t xml:space="preserve">Помогите, пожалуйста, найти материал по теме "Организация оказания помощи пациентам эндокринологического профиля" .
Здравствуйте. Предлагаем Вам список литературы:
Об утверждении Порядка оказания медицинской помощи взрослому населению по профилю «эндокринология» : приказ Министерства здравоохранения РФ от 12 ноября 2012 г. № 899н // Гарант.ру : [портал]. - 1990-2020. - URL: https://base.garant.ru/70293326 (дата обращения: 12.04.2020).
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Предварительный просмотр фрагментов. URL: https://books.google.ru/books?id=-Cvsi0bFKUoC&amp;printsec=frontcover&amp;hl=ru#v=onepage&amp;q&amp;f=false (дата обращения: 12.04.2020).
Стандарты медицинской помощи // Министерство здравоохранения  Мурманской области : [сайт]. - Мурманск 2005-2020. - URL: https://minzdrav.gov-murman.ru/documents/standarty-meditsinskoy-pomoshchi (дата обращения: 12.04.2020).
Следующие издания Вы можете заказать из других библиотек через электронную доставку документов для физических лиц:
Климов, В. А. Стандарты и клинические рекомендации диагностики и лечения в эндокринологии / Климов В. А. // Справочник врача общей практики. - 2018. - № 6. - С. 16-21. Представлена развернутая аннотация. URL: http://www.fesmu.ru/elib/Article.aspx?id=370141 (дата обращения: 12.04.2020).
Лысый, Н. И. Порядок оказания медицинской помощи взрослому населению по профилю "эндокринология" / Лысый Н. И. // Справочник врача общей практики. - 2018. - С. 4-15. Представлена развернутая аннотация. URL: http://www.fesmu.ru/elib/Article.aspx?id=370140 (дата обращения: 12.04.2020). 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2026-11-01T08:09:32+03:00</dcterms:created>
  <dcterms:modified xsi:type="dcterms:W3CDTF">2026-11-01T08:09:32+03:00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