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№12077 (Мурманск) от 13 мая 2020
</w:t>
      </w:r>
    </w:p>
    <w:p>
      <w:pPr/>
      <w:r>
        <w:rPr/>
        <w:t xml:space="preserve">Здравствуйте. Найдите, пожалуйста, материалы о творчестве Н. Гумилева.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Ахматова, А. А. «Самый непрочитанный поэт»: заметки Анны Ахматовой о Николае Гумилеве / Ахматова А. А. // Новый мир. – 1989. - № 5. – С. 219-225. – URL: http://www.bibliorossica.com/book.html?currBookId=4655&amp;search_query=творчество%20Гумилева (дата обращения: 13.05.2020). – Режим доступа: электронная библиотека «ЛитРес: Библиотека», по подписке.
Куликова, Е. Ю. «Восток и нежный и блестящий...»: пантуны и павлины Николая Гумилева / Е. Ю. Куликова // Известия Уральского федерального университета. Серия 2, Гуманитарные науки. - 2015. - № 2 (139), С. 71-79. - URL: https://e.lanbook.com/reader/journalArticle/322092/#1 (дата обращения: 13.05.2020). – Режим доступа: электронно-библиотечная система «Издательства Лань», по подписке.
Куликова, Е. Ю. Тезаурус смерти в лирике Николая Гумилева / Е. Ю. Куликова // Вестник Удмуртского университета. Серия История и филология - 2016. – Т. 26, № 6. – С. 94-102. - URL: https://e.lanbook.com/reader/journalArticle/377993/#1 (дата обращения: 13.05.2020). – Режим доступа: электронно-библиотечная система «Издательства Лань», по подписке.
Малая О. Е. Тема войны в адамистической концепции Н. С. Гумилева / О. Е. Малая // Труды Костромской государственной сельскохозяйственной академии. - 2018. - № 88. – С. 88-91. - URL: https://e.lanbook.com/reader/journalArticle/505321/#1 (дата обращения: 13.05.2020). – Режим доступа: электронно-библиотечная система «Издательства Лань», по подписке.
Малых, В. С. Пушкинская традиция в творчестве Н. С. Гумилева / Малых В. С. // Известия Уральского федерального университета. Серия 2, Гуманитарные науки. - 2012. - № 1 (99). – С. 63-69. – URL: https://e.lanbook.com/reader/journalArticle/163889/#1 (дата обращения: 13.05.2020). – Режим доступа: электронно-библиотечная система «Издательства Лань», по подписке.
Оцуп, H. А. Николай Гумилев : жизнь и творчество / Н. А. Оцуп. — Санкт_Петербург : Издательство «Logos», 1995. — 200 с. - (Судьбы. Оценки. Воспоминания. XIX—XX вв.). – URL: https://imwerden.de/pdf/otsup_gumilev_zhizn_i_tvorchestvo_1995_text.pdf (дата обращения: 13.05.2020).
Тименчик, Р. Д. История культа Гумилева / Р. Тименчик. — Москва : Мосты культуры, 2018. — 640 с. – URL: http://www.bibliorossica.com/book.html?search_query=творчество+Гумилева&amp;currBookId=26337&amp;ln=ru (дата обращения: 13.05.2020). – Режим доступа: электронная библиотека «ЛитРес: Библиотека», по подписке.
Устиновская, А. А. Художественные переводы поэтов Серебряного века (В. Я. Брюсова, К. Д. Бальмонта, Н. С. Гумилева) как форма литературного и кросс-культурного диалога : учебное пособие / А. А. Устиновская. – Москва ; Берлин : Директ-Медиа, 2020. – 172 с.– URL: http://biblioclub.ru/index.php?page=book&amp;id=575463 (дата обращения: 13.05.2020). – Режим доступа: электронно-библиотечная система «Университетская библиотека онлайн», по подписке.
Чевтаев, А. А. Функции и семантика «воспоминания» в ранней поэзии Н. Гумилева (о некоторых аспектах лирического сюжетостроения) / Чевтаев А. А. // Вестник Удмуртского университета. - 2011. - № 4. – С. 23-31. – URL: https://e.lanbook.com/reader/journalArticle/114500/#1 (дата обращения: 13.05.2020). – Режим доступа: электронная библиотека «ЛитРес: Библиотека», по подписке.
Черненькова, О. Воин и дева : мир Николая Гумилева и Анны Ахматовой / О. Черненькова. — Москва : Альпина нон-фикшн, 2018. — 349 с. – URL: http://www.bibliorossica.com/book.html?search_query=творчество+Гумилева&amp;currBookId=28675&amp;ln=ru (дата обращения: 13.05.2020). – Режим доступа: электронная библиотека «ЛитРес: Библиотека», по подписке.
См. ответы на запросы №№ 111, 11926.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2026-11-04T12:05:16+03:00</dcterms:created>
  <dcterms:modified xsi:type="dcterms:W3CDTF">2026-11-04T12:05:16+03:00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