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№12095 (Мурманская область) от 18 мая 2020
</w:t>
      </w:r>
    </w:p>
    <w:p>
      <w:pPr/>
      <w:r>
        <w:rPr/>
        <w:t xml:space="preserve">Здравствуйте. Помогите найти источники по теме: Развитие мышление у детей посредством легоконструирования.
Здравствуйте. Предлагаем Вам библиографический список:
Электронные ресурсы
Емельянова, И. Е. Легоконструирование как средство развития одаренности детей дошкольного возраста / Е. И. Емельянова // Начальная школа плюс До и После. – 2012. – № 2. – С. 78-81. – URL: https://elibrary.ru/item.asp?id=17542615 (дата обращения: 20.05.2020). – Режим доступа: научная электронная библиотека eLIBRARY.RU, после регистрации.
Комиссарова, Е. А. Легоконструирование как средство формирования познавательной активности у детей 5-6 лет / Е. А. Комиссарова // Теоретические и практические аспекты современной науки : материалы Международной (заочной) научно-практической конференции. – Нефтекамск, 2018. – С. 217-224. – URL: https://elibrary.ru/item.asp?id=32702137 (дата обращения: 20.05.2020). – Режим доступа: научная электронная библиотека eLIBRARY.RU, после регистрации.
Лашкова, Л. Л. К вопросу организации легоконструирования в детском саду / Л. Л. Лашкова, А. Дорохова // Вестник Шадринского государственного педагогического института. – 2016. – № 1. – С. 49-52. – URL: https://elibrary.ru/item.asp?id=25751423 (дата обращения: 20.05.2020). – Режим доступа: научная электронная библиотека eLIBRARY.RU, после регистрации.
Лашкова, Л. Л. Робототехника как средство развития творческого потенциала у детей старшего дошкольного возраста / Л. Л. Лашкова, К. О. Журина // Вестник Сургутского государственного педагогического университета. – 2017. – № 1. – С. 43-46. – URL: https://cyberleninka.ru/article/n/robototehnika-kak-sredstvo-razvitiya-tvorcheskogo-potentsiala-u-detey-starshego-doshkolnogo-vozrasta (дата обращения: 20.05.2020).
Лашкова, Л. Л. Современные подходы к формированию конструктивных умений у детей дошкольного возраста в детском саду / Л. Л. Лашкова, Е. А. Шанц // Концепт. – 2018. – № 7. – С. 517-529. – URL: https://cyberleninka.ru/article/n/sovremennye-podhody-k-formirovaniyu-konstruktivnyh-umeniy-u-detey-doshkolnogo-vozrasta-v-detskom-sadu (дата обращения: 20.05.2020).
Лукьянова, О. Г. Как развить ребенка с помощью легоконструирования / О. Г. Лукьянова, Л. А. Кромплевская, Е. А. Третьякова // Образовательная среда сегодня: стратегии развития. – 2015. – № 1. – С. 318-319. – URL: https://elibrary.ru/item.asp?id=23892200 (дата обращения: 20.05.2020). – Режим доступа: научная электронная библиотека eLIBRARY.RU, после регистрации.
Максаева, Ю. А. Легоконструирование как фактор развития одарённости / Ю. А. Максаева // Начальная школа плюс До и После. – 2012. – № 9. – С. 66-69. – URL: https://elibrary.ru/item.asp?id=17933562 (дата обращения: 20.05.2020). – Режим доступа: научная электронная библиотека eLIBRARY.RU, после регистрации.
Максаева, Ю. А. Развитие одарённости детей дошкольного возраста средствами легоконструирования / Ю. А. Максаева // Современная высшая школа: инновационный аспект. – 2011. – № 4. – С. 53-55. – URL: https://elibrary.ru/item.asp?id=17243678 (дата обращения: 20.05.2020). – Режим доступа: научная электронная библиотека eLIBRARY.RU, после регистрации.
Развитие инженерного мышления школьников с помощью занятий по робототехнике / А. В. Минкин [и др.] // Мир науки. – 2017. – Т. 5, № 1. – С. 44. – URL: https://elibrary.ru/item.asp?id=29095961 (дата обращения: 20.05.2020). 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Максаева, Ю. А. Развитие технической одаренности детей дошкольного возраста средствами легоконструирования / Ю. А. Максаева // Вестник Челябинского государственного педагогического университета. – 2013. – № 10. – URL: https://e.lanbook.com/reader/journalArticle/222058/#1 (дата обращения: 20.05.2020). – Режим доступа: электронно-библиотечная система «Издательства Лань», по подписке.
См. также ответ на вопрос № 9987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2026-11-04T11:55:38+03:00</dcterms:created>
  <dcterms:modified xsi:type="dcterms:W3CDTF">2026-11-04T11:55:38+03:00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