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№12120 (Мурманская область) от 22 мая 2020
</w:t>
      </w:r>
    </w:p>
    <w:p>
      <w:pPr/>
      <w:r>
        <w:rPr/>
        <w:t xml:space="preserve">Здравствуйте. Есть ли в вашей библиотеке литература о творчестве Н. Мордюковой?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
Книги
778С(092); Л38 Левшина, И. С. Нонна Мордюкова : [очерк / И. С. Левшина. – Москва : Искусство, 1967]. - 128 с., 24 л. ил. - (Мастера советского кино). (М-576706 - ИСК)
84(2Рос=Рус)6; М79 Мордюкова, Н. В. Не плачь, казачка / Н Мордюкова. – Москва : Астрель : Олимп, 2011. - 429 с., [8] л. ил., портр. : портр. (1716526 - ХР ; 1716527 - АБ)
Статьи можно заказать самостоятельно через электронную доставку документов для физических лиц:
"Она как шторм в море - Мордюкову можно смотреть бесконечно" / материал подготовила Г. Романова // Преступление и наказание. - 2008. – № 9. - С. 50-52.
Прядкин, П. Гори, гори, моя звезда! / П. Прядкин // КИНО Парк. - 2008. - № 8. - С. 58-65.
Электронные ресурсы (доступ можно получить после онлайн-регистрации через электронный абонемент)
Дымов, В. Мордюкова, которой безоглядно веришь / В. Дымов. – Москва : ЭКСМО, 240 с. - URL: https://biblio.litres.ru/vitaliy-dymov/mordukova-kotoroy-bezoglyadno-verish/ (дата обращения: 22.05.2020). Режим доступа: электронная библиотека «ЛитРес: Библиотека», по подписке.
Кондор, В. Нонна Мордюкова и Вячеслав Тихонов. Как казачка Штирлица любила / В. Кондор. – Москва : Алисторус, 2017.  -  220 с. – URL: https://biblio.litres.ru/vitaliy-kondor/nonna-mordukova-i-vyacheslav-tihonov-kak-kazachka-shtirlica-lubila/ (дата обращения: 22.05.2020). - Режим доступа: электронная библиотека «ЛитРес: Библиотека»,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