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№12134 (Мурманск) от 4 июня 2020
</w:t>
      </w:r>
    </w:p>
    <w:p>
      <w:pPr/>
      <w:r>
        <w:rPr/>
        <w:t xml:space="preserve">Здравствуйте, помогите со списком литературы для курсовой по теме: "Толкование норм права: объект и пределы".
Не менее 5 лет
Заранее спасибо!
Здравствуйте. Предлагаем Вам библиографический список:
Электронные ресурсы
Ахметова, Э. Р. Толкование норм права: причина, необходимость, проблемы / Ахметова Э. Р., Сергеева Ю. С. // Формирование гражданской идентичности молодежи на основе историко-культурного наследия как универсальной ценности, посвященной 100-летию образования ТАССР : сборник материалов Международной научно-практической конференции, Казань, 09 апреля 2019 г. – Казань, 2019. - С. 61-68. - URL: https://www.elibrary.ru/item.asp?id=39163238 (дата обращения: 05.06.2020). – Режим доступа: научная электронная библиотека eLIBRARY.RU, после регистрации.
Исмаилов, А. М. Толкование норм права / Исмаилов А. М. // Традиционная и инновационная наука: история, современное состояние, перспективы : сборник статей Международной научно-практической конференции, Саратов, 10 января 2020 г. – Саратов, 2020. – Ч. 2. - С. 162-164. -URL: https://www.elibrary.ru/item.asp?id=41686351 (дата обращения: 05.06.2020). – Режим доступа: научная электронная библиотека eLIBRARY.RU, после регистрации.
Марудина, И. Э. Понятие и необходимость толкования норм права / Марудина И. Э. // Modern Science. - 2019. - № 5, ч. 1. - С. 255-258. - URL: https://www.elibrary.ru/item.asp?id=38212710 (дата обращения: 05.06.2020). – Режим доступа: научная электронная библиотека eLIBRARY.RU, после регистрации.
Минникес, И. А. Пределы судебного толкования / Минникес И. А., Пирмаев Е. В. // Пролог: журнал о праве. - 2019. - № 3 (23). - С. 2-9. - URL: https://www.elibrary.ru/item.asp?id=41226688 (дата обращения: 05.06.2020). – Режим доступа: научная электронная библиотека eLIBRARY.RU, после регистрации.
Михайлова, А. В. Проблема толкование права / Михайлова А. В. // Юридическая наука в XXI веке: актуальные проблемы и перспективы их решений : сборник научных статей по итогам работы третьего круглого стола со Всероссийским и международным участием, Шахты, 16 марта 2020 г. - Шахты, 2020. – Ч. 1. - С. 30-31. - URL: https://www.elibrary.ru/item.asp?id=42823368 (дата обращения: 05.06.2020). – Режим доступа: научная электронная библиотека eLIBRARY.RU, после регистрации.
Сайфуллина, М. И. Толкование норм права: понятие, сущность, юридическая природа / Сайфуллина М. И. // Молодежь в науке: Новые аргументы : сборник научных работ VIII Международного молодежного конкурса, Липецк, 30 марта 2018 г. – Липецк, 2018. - С. 85-91. - URL: https://www.elibrary.ru/item.asp?id=34964423 (дата обращения: 05.06.2020). – Режим доступа: научная электронная библиотека eLIBRARY.RU, после регистрации.
Шагиева, Р. В. Толкование права как правовая деятельность: исторические и теоретические проблемы понимания / Шагиева Р. В. // Ученые труды Российской академии адвокатуры и нотариата. - 2017. - № 2 (45). - С. 38-43. -URL: https://www.elibrary.ru/item.asp?id=30047903 (дата обращения: 05.06.2020). – Режим доступа: научная электронная библиотека eLIBRARY.RU, после регистрации.
Следующую статью Вы можете заказать через электронную доставку документов для физических лиц (тел. для справок: 45-20-07, mba@mgounb.ru):
Слесарев, В. Л. Судебное толкование норм гражданского права: содержание и пределы / Слесарев В. Л. // Законы России: опыт, анализ, практика. - 2016. - № 12. - С. 98-103.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2026-11-04T11:46:24+03:00</dcterms:created>
  <dcterms:modified xsi:type="dcterms:W3CDTF">2026-11-04T11:46:24+03:00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