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№12161 (Мурманск) от 11 июля 2020
</w:t>
      </w:r>
    </w:p>
    <w:p>
      <w:pPr/>
      <w:r>
        <w:rPr/>
        <w:t xml:space="preserve">Добрый день! Прошу подобрать список литературы по теме: "Законы Хаммурапи ".
Здравствуйте. Предлагаем Вам список литературы:
Книги
63.3(0)313.11; Т86 Тураев, Б. А. Законы Хаммурапи / Б. А. Тураев. - Москва : DirectMEDIA, 2018. - 119 с. (1797300 - ХР )
63.3(0)313.11; Ш26 Шарпен, Д. Хаммурапи, царь Вавилона / Доминик Шарпен ; [пер. с фр. Б. Е. Александрова]. - Москва : РГГУ, 2013. - 310 с. (1736371 - ХР )
Электронные ресурсы (с текстами можно поработать в зале электронных ресурсов на 3-м этаже библиотеки)
Байрамкулова, Т. Д. Историко-правовой анализ свода законов древневавилонского царя Хаммурапи / Байрамкулова Т. Д. // Современные научные исследования и разработки. - 2018. - № 12 (29). - С. 133-135. - URL: https://www.elibrary.ru/item.asp?id=37033538 (дата обращения: 11.07.2020). - Режим доступа: научная электронная библиотека eLIBRARY.RU, после регистрации.
Иванов, Ю. А. Законы Хаммурапи: характерные особенности и их неожиданное "эхо" в современном уголовном законодательстве России / Иванов Ю. А., Кудрявцев А. Г. // Судебная власть и уголовный процесс. -2018. - № 3. - С. 136-147. - URL: https://www.elibrary.ru/item.asp?id=36765796 (дата обращения: 11.07.2020). - Режим доступа: научная электронная библиотека eLIBRARY.RU, после регистрации.
Карпенко, К. В. О некоторых особенностях семейных отношений по законам  Хаммурапи / Карпенко К. В. // Вестник МГИМО Университета. - 2012. - № 5 (26). - С. 172-181. - URL: https://www.elibrary.ru/item.asp?id=18954586 (дата обращения: 11.07.2020). - Режим доступа: научная электронная библиотека eLIBRARY.RU, после регистрации.
Косых, Е. С. Уголовное и уголовно-процессуальное право по законам царя Хаммурапи / Косых Е. С., Шаяхметова Р. Р., Прокаева А. Н. // Синергия Наук. - 2018. - № 22. - С. 1100-1103. - URL: https://www.elibrary.ru/item.asp?id=32851140 (дата обращения: 11.07.2020). - Режим доступа: научная электронная библиотека eLIBRARY.RU, после регистрации.
Оздамирова, Л. М. Законы Хаммурапи как древнейший памятник права / Оздамирова Л. М. // Вестник современных исследований. - 2018. - № 11.4 (26). - С. 42-43. - URL: https://www.elibrary.ru/item.asp?id=36463003 (дата обращения: 11.07.2020). - Режим доступа: научная электронная библиотека eLIBRARY.RU, после регистрации.
Хуснуллина, А. Д. Законы Хаммурапи в Древнем Вавилоне / Хуснуллина А. Д. // Аллея науки. - 2018. - Т. 2, № 5 (21). С. 785-787. - URL: https://www.elibrary.ru/item.asp?id=35153579 (дата обращения: 11.07.2020). - Режим доступа: научная электронная библиотека eLIBRARY.RU, после регистрации.
См. также ответ на вопрос № 2155 в Архиве выполненных справок ВСС.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