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№12222 (Мурманск) от 4 сентября 2020
</w:t>
      </w:r>
    </w:p>
    <w:p>
      <w:pPr/>
      <w:r>
        <w:rPr/>
        <w:t xml:space="preserve">Здравствуйте. Посоветуйте литературу для диплома по теме "Дизайн школы". Спасибо
Здравствуйте. Предлагаем Вам библиографический список:
Статьи
Алейникова, И. Мой школьный… ресторан / И. Алейникова // Управление школой – Первое сентября. – 2015. – № 1. – С. 53-54.
Алейникова, И. Что можно сделать в типовых школах / И. Алейникова // Управление школой – Первое сентября. – 2015. – № 12. – С. 48-49.
Входов в школу много не бывает / сост. И. Алейникова // Управление школой – Первое сентября. – 2016. – № 1. – С. 26-29.
Дашковская, О. В школе и стены помогают. Что можно сделать в уже существующих школьных зданиях, используя передовой финский опыт? / О. В. Дашковская // Управление школой – Первое сентября. – 2015. – № 9. – С. 41-44.
Фейгин, Л. Школа – это замок / Л. Фейгин // Управление школой : методическая газета для школьной администрации. – 2007. – 1-15 апр. (№ 7). – С. 32-34.
Электронные ресурсы (доступ можно получить после онлайн-регистрации через электронный абонемент)
Альмомани, Х. Н. Роль пространства и места в дизайне: на пути к творческой образовательной среде / Х. Н. Альмомани // Академический вестник УралНИИпроект РААСН. – 2020. – № 2. –  С. 77-81. – URL: https://elibrary.ru/item.asp?id=43144313 (дата обращения: 06.09.2020). – Режим доступа: научная электронная библиотека eLIBRARY.RU, после регистрации.
Дромова, Н. А. Дизайн как условие создания комфортной среды обучения и воспитания личности / Н. А. Дромова, Л. В. Резинкина, В. А. Сухомлинский // Современное прочтение : сборник статей научно-практической конференции с международным участием. – Санкт-Петербург, 2018. – С. 66-73. – URL: https://elibrary.ru/item.asp?id=37161216 (дата обращения: 06.09.2020). – Режим доступа: научная электронная библиотека eLIBRARY.RU, после регистрации
Загоровская, Л. В. Основные принципы оформления школьного интерьера / Л. В. Загоровская // Вестник научных конференций. – 2017. – № 5. ч. 4. – С. 52-54. – URL: https://elibrary.ru/item.asp?id=29456926 (дата обращения: 06.09.2020). – Режим доступа: научная электронная библиотека eLIBRARY.RU, после регистрации.
Львова, Н. С. Вопросы теории и практики обустройства интерьера школьной среды / Н. С. Львова, В. М. Надысева // Инновации в социокультурном пространстве : материалы XII Международной научно-практической конференции. – 2019. – С. 42-44. – URL: https://elibrary.ru/item.asp?id=38217404 (дата обращения: 06.09.2020). – Режим доступа: научная электронная библиотека eLIBRARY.RU, после регистрации.
Чернышева, Е. К. Проектирование креативного школьного интерьера / Е. К. Чернышева, Е. В. Петерс // Россия молодая : сборник материалов XI Всероссийской научно-практической конференции с международным участием. – Кемерово, 2019. – С. 60208. – URL: https://elibrary.ru/item.asp?id=41502171 (дата обращения: 06.09.2020). – Режим доступа: научная электронная библиотека eLIBRARY.RU, после регистрации.
Следующую статью Вы можете заказать из других библиотек через электронную доставку документов для физических лиц:
Михеева, М. М. Дизайн-исследования современной школьной среды / М. М. Михеева, Е. Н. Шайманова, А. Т. Богазова // Наука, образование и экспериментальное проектирование. Труды МАРХИ : материалы Международной научно-практической конференции. – Москва, 2015. – С. 413-414.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2026-11-04T11:26:18+03:00</dcterms:created>
  <dcterms:modified xsi:type="dcterms:W3CDTF">2026-11-04T11:26:18+03:00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