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№12227 (Мурманская область) от 8 сентября 2020
</w:t>
      </w:r>
    </w:p>
    <w:p>
      <w:pPr/>
      <w:r>
        <w:rPr/>
        <w:t xml:space="preserve">Формирование общественного мнения. Помогите с литературой по этой теме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60.527; Д63 Докторов, Б. З. Отцы-основатели: история изучения общественного мнения : монография / Б. З. Докторов. – 2-е изд., перераб. и доп. – Москва : Юрайт, 2018. – 488, с.: портр. (1780843 - ОБО)
60.527я73; К59 Козырев, Г. И. Социология общественного мнения : образ врага в истории, теории и общественном сознании : учебное пособие : [для студентов высших учебных заведений, обучающихся по специальности 39.03.01 и 39.04.01 "Социология" (бакалавриат, магистратура)] / Г. И. Козырев. – Москва : ФОРУМ ; ИНФРА-М, 2017. – 252  с. : ил. (1770318 - ХР)
60.524.224.67; К65 Коняшин, С. С. Стереотипы в информационно-новостном управлении общественным мнением : на примере телевизионных СМИ / С. С. Коняшин ; предисловие В. Л. Артемова. – Москва : URSS; ЛЕНАНД, 2018. – 196 с. : ил. (1783453 - ОБО)
Статьи
Веснин, А. В. Технологии формирования общественного мнения / А. В. Веснин // Власть. – 2016. – № 6. – С. 70-74.Роль эвфемизмов в процессе формирования общественного мнения / Сон Хён Ик, Е. А. Михайлова // Социологические исследования. – 2017. – № 2. – С. 96-102.
Электронные ресурсы
Амирянц, Д. В. Роль и значение слухов в формировании общественного мнения современности / Д. В. Амирянц, Т. Н. Совальскова // Социально-гуманитарные проблемы образования и профессиональной самореализации (Социальный инженер-2019): сборник материалов Всероссийской конференции молодых исследователей с международным участием, Москва, 10-13 декабря 2019 г. – Москва, 2019. – С. 51-54. – URL:  https://elibrary.ru/item.asp?id=42706680 (дата обращения:  09.09.2020). – Режим доступа: научная электронная библиотека eLIBRARY.RU, после регистрации.
Герасимова, Г. И. Массовая коммуникации как фактор формирования общественного мнения: социологическая интерпретация / Г. И. Герасимова // Современные СМИ и медиарынок : сборник научных трудов. – Санкт-Петербург, 2020. – С. 22-28. – URL:  https://elibrary.ru/item.asp?id=42821235 (дата обращения:  09.09.2020). – Режим доступа: научная электронная библиотека eLIBRARY.RU, после регистрации.
Миронова, О. В. Пути формирования общественного мнения / О. В. Миронова // Вестник ТИСБИ. – 2018. – № 4. – С. 32-36. – URL: https://elibrary.ru/item.asp?id=39323478  (дата обращения:  09.09.2020).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Малышева, А. С. Роль пропаганды в формировании общественного мнения / А. С. Малышева // Финансово грамотное поведение современной молодежи: просвещение, стратегии поведения, социальные практики реализации финансовой культуры: сборник научных статей, Москва, 11-13 октября 2019 г. – Москва, 2019. – С. 306-309.
Селезнева, Д. П. Реклама как способ формирования общественного мнения / Д. П. Селезнева // Финансово грамотное поведение современной молодежи: просвещение, стратегии поведения, социальные практики реализации финансовой культуры: сборник научных статей, Москва, 11-13 октября 2019 г. – Москва,  2019. –  С. 83-85.
См. также ответы на запросы № 5789, 7054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2026-11-04T11:28:51+03:00</dcterms:created>
  <dcterms:modified xsi:type="dcterms:W3CDTF">2026-11-04T11:28:51+03:00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