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№12282 (Мурманск) от 6 октября 2020
</w:t>
      </w:r>
    </w:p>
    <w:p>
      <w:pPr/>
      <w:r>
        <w:rPr/>
        <w:t xml:space="preserve">Здравствуйте. Можно ли в библиотеке найти материалы История шейного платка в одежде. Спасибо
Здравствуйте. Предлагаем Вам библиографический список:
Книги
37.279; И20 Иванов, А. Элегантные галстуки, шарфы и платки / А. Иванов. - Санкт-Петербург [и др.] : Питер, 2013. - 62 с. : ил. (1725477 - ИСК)
37.233.1я2; М89 Музей русского платка и шали в Павловском Посаде, Московская область : [путеводитель / автор статьи: Ю. Терехова ; фото: В. Гердо, В. Хабаров]. – Москва : Проектное бюро Спутник, 2013. - 27 с. : ил. - (Музейный гид, 2013) (Коллекции). - Вложена с др. кн. в коробку с загл. серии. (Бр-1 - ИСК)
Статьи
Добролюбова, Т. Для тех, кто вяжет : комплект : платье, платок и шейное украшение / Т. Добролюбова ; фото Д. Донского // Наука и жизнь. - 2008. - № 4. - С. 148-150.
Зимняя страна аксессуария // Домашняя энциклопедия для вас. - 2018. - № 12. - С. 22.
Как это было // Знание-сила. - 2004. - № 8. - С. 114.
Шумилова, Н. Модники и модницы : роль аксессуаров в одежде / Н. Шумилова // Классное руководство и воспитание школьников: классный методический журнал для классных руководителей. - 2012. - № 10. - С. 52-53.
Узелок на память // Крестьянка. - 2010. - № 10. - С. 33.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Лопатина, А. В. Роль платка в создании модного образа / Лопатина А. В., Бурова Н. В. // Юный ученый. - 2016. - № 1, ч. 1. - С. 32-36.
Ткач, Д. Старинный французский платок : (об истоках современного дизайна) / Д. Ткач // Alma Mater: Вестник высшей школы. - 2006. - № 7. - С. 42-45.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2026-11-04T11:12:55+03:00</dcterms:created>
  <dcterms:modified xsi:type="dcterms:W3CDTF">2026-11-04T11:12:55+03:00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