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№12311 (Мурманская область) от 20 октября 2020
</w:t>
      </w:r>
    </w:p>
    <w:p>
      <w:pPr/>
      <w:r>
        <w:rPr/>
        <w:t xml:space="preserve">Добрый день. Если можно то подскажите  следующие.
Когда и как было распространено каменное литьё "Петрургия" на севере а именно в Териберском районе становище Захребётное.  Были ли на территории Териберского района кирпичные заводы а именно в Териберке и становище Рында?
Здравствуйте. К сожалению, источников, подтверждающих распространение каменного литья в Териберском районе и наличие там кирпичных заводов, в справочно-поисковом аппарате библиотеки не выявлено. Ваш вопрос требует глубокого поиска и просмотра документов de visu, что невозможно осуществить в рамках виртуальной справочной службы. Поэтому рекомендуем Вам обратиться за дополнительной информацией в отдел краведения нашей библиотеки для самостоятельного поиска и просмотра изданий, в которых может присутствовать, интересующая Вас информация.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2026-11-04T11:08:13+03:00</dcterms:created>
  <dcterms:modified xsi:type="dcterms:W3CDTF">2026-11-04T11:08:13+03:00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