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№12319 (Мурманская область) от 23 октября 2020
</w:t>
      </w:r>
    </w:p>
    <w:p>
      <w:pPr/>
      <w:r>
        <w:rPr/>
        <w:t xml:space="preserve">Прошу Вас подобрать литературу по теме курсовой работе «Сестринский уход за пациентом при тотальном эндопротезировании коленного сустава».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54.58я723; Е67 Епифанов, В. А. Сестринская помощь при патологии опорно-двигательного аппарата : учебное пособие для медицинских училищ и колледжей : [для студентов , обучающихся по направлению подготовки 040600 "Сестринское дело" по дисциплине "Сестринская помощь при патологии опорно-двигательного аппарата"] / В. А. Епифанов, А. В. Епифанов. – Москва : ГЭОТАР-Медиа, 2015. - 175 с. (1756599 - МЕД )
54.5я723; К60 Колб, Л. И. Сестринское дело в хирургии : [учебное пособие для учащихся специальности "Сестринское дело" учреждений, обеспечивающих получение среднего специального образования] / Л. И. Колб, С. И. Леонович, Е. Л. Колб. - Минск : Вышэйшая школа, 2007. - 637 с. (1646526 - МЕД )
54.582.86; Н86 Ночовная, Н. А. Металлические материалы для эндопротезирования / Н. А. Ночовная, Е. В. Черемушникова, В. Г. - Москва : Всероссийский научно-исследовательский институт авиационных материалов, 2014. - 72 с. (1740487 - МЕД )
54.5я723; Ц40 Цепунов, Б. В. Хирургия с сестринским уходом : учебное пособие : [для студентов медицинских колледжей и училищ, обучающихся по специальностям 060501 "Сестринское дело" и 060101 "Лечебное дело"] / Б. В. Цепунов, К. Н. Гоженко, Е. А. Жиляев. - Москва : Форум : Инфра-М, 2013. - 575 с. (1734018 - МЕД )
54.5-5я73; Ч-49 Чернов, В. Н. Уход за хирургическими больными : [учебное пособие для студентов высших учебных заведений, обучающихся по медицинским направлениям и специальностям] / В. Н. Чернов, А. И. Маслов, И. И. Таранов. - Москва : Академия, 2012. - 236 с. (1727474 - МЕД )
Статьи
Султанова, В. В. Профилактика осложнений после эндопротезирования крупных суставов / В. В. Султанова, Ю. М. Кондратьева, О. В. Косова // Медицинская сестра. - 2006. - № 2. - С. 8.
Электронные ресурсы
Воронков, Н. В. Эндопротезирование коленного сустава / Воронков Н. В., Корольков Ю. Н. // Техника и технологии: пути инновационного развития : сборник научных трудов 8-й Международной научно-практической конференции. - Курск, 2019. - С. 76-80. - URL : https://elibrary.ru/item.asp?id=38525164(дата обращения: 23.10.2020). - Режим доступа: научная электронная библиотека eLIBRARY.RU, после регистрации.
Колесников, М. А. Особенности эндопротезирования коленного сустава у пациентов с ревматоидным артритом / Колесников М. А. // Практическая медицина. - 2012. - № 8-2 (64). - С. 97-99. - URL : https://elibrary.ru/item.asp?id=18376813 (дата обращения: 23.10.2020). - Режим доступа: научная электронная библиотека eLIBRARY.RU, после регистрации.
Реабилитация при эндопротезировании коленного сустава  // Вестник восстановительной медицины. - 2015. - № 3 (67). - С. 79-83. - URL : https://elibrary.ru/item.asp?id=24157907(дата обращения: 23.10.2020). - Режим доступа: научная электронная библиотека eLIBRARY.RU, после регистрации.
Эндопротезирование коленного сустава при ревматоидном артрите / Кавалерский Г. М., Грицюк А. А., Лычагин А. В. [и др.] // Кафедра травматологии и ортопедии. - 2013. - № 4. - С. 8-12. - URL : https://elibrary.ru/item.asp?id=24342342(дата обращения: 23.10.2020).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2026-11-04T11:02:54+03:00</dcterms:created>
  <dcterms:modified xsi:type="dcterms:W3CDTF">2026-11-04T11:02:54+03:00</dcterms:modified>
</cp:coreProperties>
</file>

<file path=docProps/custom.xml><?xml version="1.0" encoding="utf-8"?>
<Properties xmlns="http://schemas.openxmlformats.org/officeDocument/2006/custom-properties" xmlns:vt="http://schemas.openxmlformats.org/officeDocument/2006/docPropsVTypes"/>
</file>