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№12354 (Мурманск) от 8 ноября 2020
</w:t>
      </w:r>
    </w:p>
    <w:p>
      <w:pPr/>
      <w:r>
        <w:rPr/>
        <w:t xml:space="preserve">Интересует иностранная статья на английском языке (45 000 печатных знаков (20-25 стр.), по смежному направлению темы "Становление и развитие системы детского технического творчества в условиях дополнительного образования".
Здравствуйте. К сожалению, материалов строго отвечающих Вашей теме найти не удалось. Возможно, Вам будут полезны следующие статьи, которые можно заказать из других библиотек через электронную доставку документов для физических лиц (служба МБА и ЭДД, 1-й этаж, тел. для справок: 45-08-58, mba@mgounb.ru):
Hadzigeorgiou, Y. Thinking about Creativity in Science Education / Hadzigeorgiou Y., Fokialis P., Kabouropoulou M. – DOI: 10.4236/ce.2012.35089 // Creative Education. – 2012. – Vol. 3, № 5. – Р. 603–611.
Jeffrey, В. Teaching creatively and teaching for creativity: distinctions and relationships / B. Jeffrey, A. Craft // Educational Studies. – 2004. – Vol. 30, Is. 1. – Р. 77-87.
Maksić, S. Educational researchers’ personal explicit theories on creativity and its development: a qualitative study / S. Maksić, Jelena Pavlović // High Ability Studies. – 2011. – Vol. 22, Is. 2. – Р. 219-231.
Электронный ресурс
Ata-Akturk, А. Creativity in early childhood teacher education: beliefs and practices / Aysun Ata-Akturk, Serap Sevimli-Celik. – DOI: 10.1080 / 09669760.2020.1754174 // Journal International Journal of Early Years Education : Latest Articles. – URL: https://www.tandfonline.com/doi/full/10.1080/09669760.2020.1754174 (дата публикации: 20.04.2020). – Режим доступа: платный, после регистрации.
С уважением, главный библиограф отдела информационного обслуживания О. В. Уринцова,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2026-11-04T11:01:20+03:00</dcterms:created>
  <dcterms:modified xsi:type="dcterms:W3CDTF">2026-11-04T11:01:20+03:00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