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№12388 (Мурманск) от 25 ноября 2020
</w:t>
      </w:r>
    </w:p>
    <w:p>
      <w:pPr/>
      <w:r>
        <w:rPr/>
        <w:t xml:space="preserve">Здравствуйте!
Не могли бы вы помочь с поиском литературы по теме: "Взаимодействие уроков музыки и внеурочных занятий в формирование музыкальной культуры младших школьников", если возможно, не старше 10 лет.
Здравствуйте. Предлагаем Вам библиографический список:
Книга
74.268.53; М89 Музыка : 1-7-е классы : тематические беседы, театрализованные концерты, музыкальная игротека /автор-составитель Е. Н. Арсенина. – Волгоград : Учитель, 2009. -205 с. : ил. (1689357 - ОБО 1689358 - АБ)
Статьи
Алимская, Л. Ф. Музыкальное воспитание во внеурочной деятельности / Л. Ф. Алимская // Начальная школа. - 2014. - № 11. - С. 59-62.
Москвина, И. В. Творческое развитие младших школьников в процессе игры на детских музыкальных инструментах / И. В. Москвина // Начальная школа. - 2018. - № 12. - С. 34-37.
Сергеева, Г. П. Подготовка педагогов-музыкантов к реализации программ внеурочной деятельности в дополнительном профессиональном образовании / Г. П. Сергеева // Начальная школа. - 2015. - № 10. - С. 47-51.
Сергеева, Г. П. Развитие музыкальной культуры младших школьников в контексте диалога культур / Г. П. Сергеева // Начальная школа. - 2018. - № 11. - С. 66-70.
Электронные ресурсы (с текстами можно поработать в зале электронных ресурсов на 3-м этаже библиотеки)
Абдуллин, Э. Б. Реализация новой региональной программы по музыке для начальных классов общеобразовательных школ Республики Мордовияи / Абдуллин Э. Б., Асатрян О. Ф. // Гуманитарные науки и образование. - 2016. - № 4 (28). - С. 113-118. – URL: https://elibrary.ru/item.asp?id=27700980 (дата обращения: 27.11.2020). – Режим доступа: научная электронная библиотека eLIBRARY.RU, после регистрации.
Бакланова, Т. И. Авторская система учебно-методического обеспечения уроков музыки и внеурочной (культурно-досуговой) деятельности по обновленным учебникам музыки / Бакланова Т. И. // Человеческий капитал. - 2020. - № 9 (141). - С. 141-149. – URL: https://elibrary.ru/item.asp?id=43818039 (дата обращения: 27.11.2020). – Режим доступа: научная электронная библиотека eLIBRARY.RU, после регистрации.
Боркина, Н. В. Теоретическая модель развития опыта творческой деятельности младших школьников в процессе музыкальных занятий / Боркина Н. В., Новикова Н. В. // Вестник Бурятского государственного университета. - 2014. - № 1/4. - С. 3-7. – URL: https://elibrary.ru/item.asp?id=22735315 (дата обращения: 27.11.2020). – Режим доступа: научная электронная библиотека eLIBRARY.RU, после регистрации.
Коптелова, Т. И. Музыка как отражение жизни: органическая методология изучения музыкального искусства / Коптелова Т. И. // Вестник кафедры ЮНЕСКО Музыкальное искусство и образование. - 2016. - № 3 (15). - С. 13-20. – URL: https://elibrary.ru/item.asp?id=27360558 (дата обращения: 27.11.2020).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Алмазова, И. Г. Внеурочная деятельность как средство музыкально-эстетического воспитания личности в инновационной начальной школе / Алмазова И. Г. // Музыкальное образование: история и современность : материалы Всероссийской научно-практической конференции, Елец, 30 ноября 2018 г. – Елец, 2018. - С. 69-73.
Формирование нравственных ценностей у младших школьников во внеурочной деятельности / Абдулатипова Э. А., Чупалова Д. Г., Аблибекова З. Н., Кадиева Н. Г. // Развитие правового сознания в образовательном пространстве : материалы 6-й Международной научно-практической конференции, Махачкала, 22 февраля 2019 г. : в 4-х ч. – Махачкала, 2019. – Т. 1. - С. 364-371.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2026-11-04T10:44:54+03:00</dcterms:created>
  <dcterms:modified xsi:type="dcterms:W3CDTF">2026-11-04T10:44:54+03:00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