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№12415 (Мурманская область) от 11 декабря 2020
</w:t>
      </w:r>
    </w:p>
    <w:p>
      <w:pPr/>
      <w:r>
        <w:rPr/>
        <w:t xml:space="preserve">Здравствуйте, я бы хотела заказать список литературы по фгос из 60 литературных источников по теме: "Развитие координационных способностей у футболистов на этапе начальной подготовки".
Здравствуйте.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физических лиц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Баймаков,  Г. С.  Подбор средств для координационной подготовки начинающих футболистов / Баймаков Г. С., Горская И. Ю. // Безопасность городской среды : материалы VII Международной научно-практической конференции, Омск, 20-22 ноября 2019 г. - Омск, 2020. - С. 457-460. - URL: https://www.elibrary.ru/item.asp?id=44077288  (дата обращения: 11.12.2020). - Режим доступа: научная электронная библиотека eLIBRARY.RU, после регистрации.
Витковски, З. Развитие координационных способностей у футболистов 11 - 19 лет / Витковски З., Лях В. И. // Физическая культура: воспитание, образование, тренировка. - 2008. - № 6. - С. 34-39. - URL: https://www.elibrary.ru/item.asp?id=15514091  (дата обращения: 11.12.2020). - Режим доступа: научная электронная библиотека eLIBRARY.RU, после регистрации.
Горская, И. Ю. Аспекты координационной подготовки юных футболистов / Горская И. Ю., Баймаков Г. С. // Физическая культура и спорт в жизни студенческой молодёжи. : материалы 5-й Международной научно-практической конференции,  Омск, 21-24 марта 2019 г. - Омск, 2019. - С. 136-142.  - URL: https://www.elibrary.ru/item.asp?id=41439457 (дата обращения: 11.12.2020). - Режим доступа: научная электронная библиотека eLIBRARY.RU, после регистрации.
Способы повышения координационных способностей футболистов 14-15 лет на этапе начальной специализации /Зерег Ф., Жийяр М. В., Кучук С. М., Бензидане Х. // Вестник спортивной науки.  - 2018. - № 1. - С. 23-27. - URL: https://www.elibrary.ru/item.asp?id=36398142  (дата обращения: 11.12.2020). - Режим доступа: научная электронная библиотека eLIBRARY.RU, после регистрации.
Фатеева, Г. В.  Комплексное развитие и совершенствование координационных способностей футболистов 11-12 лет на начальном этапе тренировки / Фатеева Г. В., Фатеев С. В., Козубенко В. Г. // Теоретические и практические проблемы развития современной науки : XIII Международная научно-практическая конференция,  Махачкала, 31 марта 2017 г. - Махачкала, 2017. - С. 51-52. - URL: https://www.elibrary.ru/item.asp?id=32648395 (дата обращения: 11.12.2020). - Режим доступа: научная электронная библиотека eLIBRARY.RU, после регистрации.
Черкашин, З. Н.  Роль координации движений для совершенствования техники юных футболистов / Черкашин З. Н., Колодезникова М. Г. // Кочневские чтения - 2020. : материалы V Всероссийской научно-практической (очно-заочной) конференции,  Якутск, 27 апреля 2020 г. – Якутск, 2020. - С. 115-120. - URL: https://www.elibrary.ru/item.asp?id=44073503 (дата обращения: 11.12.2020). - Режим доступа: научная электронная библиотека eLIBRARY.RU, после регистрации.
Шипаев,  В. А. Формирование специального двигательного навыка у футболистов с использованием средств координации / Шипаев В. А. //  Совершенствование системы физического воспитания, спортивной тренировки, туризма и оздоровления различных категорий населения : сборник материалов XVI Всероссийской научно-практической конференции с международным участием, Сургут, 17-18 ноября 2017 г. - Сургут,  2017. - С. 568-571. - URL: https://www.elibrary.ru/item.asp?id=35010386   (дата обращения: 11.12.2020). - Режим доступа: научная электронная библиотека eLIBRARY.RU, после регистрации.
Статьи, оглавления и фрагменты из книг можно также заказать из фондов других библиотек страны через электронную доставку документов для физических лиц:
Совершенствование координационных способностей у футболистов-мальчиков групп начальной подготовки второго года обучения / Кудрявцева О. В., Терян В. Г., Чернышова О. А., Каймин М. А., Савин М. В. /// Физическая культура: воспитание, образование, тренировка. - 2018. - № 6. - С. 28-31.
Шадрин, А. С. Развитие специальной ловкости юных футболистов на этапе начальной подготовки / Шадрин А. С., Диванкулиев Д. Г. // Наследие Чемпионата мира по футболу 2018 г. : материалы совместной конференции, Москва, 20 ноября 2018 г. – Москва,  2018. - С. 158-165.
См. также ответы на запросы №№  10711, 12389 в архиве выполненных справок «Виртуального библиографа». 
С уважением, Данилова М. М., ведущий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2026-11-04T10:34:34+03:00</dcterms:created>
  <dcterms:modified xsi:type="dcterms:W3CDTF">2026-11-04T10:34:34+03:00</dcterms:modified>
</cp:coreProperties>
</file>

<file path=docProps/custom.xml><?xml version="1.0" encoding="utf-8"?>
<Properties xmlns="http://schemas.openxmlformats.org/officeDocument/2006/custom-properties" xmlns:vt="http://schemas.openxmlformats.org/officeDocument/2006/docPropsVTypes"/>
</file>