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№12463 (Мурманск) от 11 января 2021
</w:t>
      </w:r>
    </w:p>
    <w:p>
      <w:pPr/>
      <w:r>
        <w:rPr/>
        <w:t xml:space="preserve">Добрый день! Не могли бы Вы помочь подобрать мне литературу для курсовой по теме: "Использование игр в логопедической работе с дошкольниками с фонетико-фонематическим недоразвитием речи"
Здравствуйте. Предлагаем Вам библиографический список:
Книги
74.10я43М; Р31 Ребенок как субъект образовательного процесса : материалы межвузовской научно-практической конференции, 26-28 марта 2009 года / [редкол.: А. А. Смага и др.]. – Мурманск : Мурманский государственный педагогический университет, 2009. - 86 с. : табл. – Из содерж.: Использование современных коррекционных компьютерных программ в развитии фонетико-фонематического восприятия у детей старшего дошкольного возраста / М. В. Кузеванова. – С. 51-55. (1679095 - ХР-ООЭ 1679096 - ХР-ООЭ)
74.10М ; С56 Современные дети - какие они? : материалы Всероссийская научно-практическая конференция, 22-24 декабря 2010 г. / [отв. ред. : А. А. Смага]. - Мурманск : Мурманский государственный педагогический университет, 2012. Т. 2. - 293 с. : табл.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(1712095 - ХР-ООЭ ; 1712096 - ХР-ООЭ ; 1712097 - ХР-ООЭ)
74.57я73; Ш32 Шашкина, Г. Р. Логопедическая ритмика для дошкольников с нарушениями речи : [учебное пособие для студентов высших учебных заведений, обучающихся по специальности 050715 (031800) - Логопедия] / Г. Р. Шашкина. – Москва : Academia : Академия, 2005. – 189  с. (1741491 - АБ)
Электронные ресурсы (с текстами можно поработать в зале электронных ресурсов на 3-м этаже библиотеки)
Касимова, Э. Г. Подготовка дошкольников с фонетико-фонематическим недоразвитием к обучению грамоте с использованием компьютерных технологий / Касимова Э. Г., Бахтиярова Н. Ф. // Вестник Башкирского государственного педагогического университета им. М. Акмуллы. - 2017. - № 1 (41). - С. 74-78. – URL: https://www.elibrary.ru/item.asp?id=29896259  (дата обращения: 12.01.2021). – Режим доступа: научная электронная библиотека eLIBRARY.RU, после регистрации.
Лящук, О. А. Преодоление фонетико-фонематического недоразвития речи у дошкольников в игровой деятельности / Лящук О. А. // Логопедия. - 2015. - № 4 (10). - С. 15-20. – URL: https://www.elibrary.ru/item.asp?id=26040004 (дата обращения: 12.01.2021). – Режим доступа: научная электронная библиотека eLIBRARY.RU, после регистрации.
Фатихова, Л. Ф. Компьютерные игры, построенные с использованием технологии flash, в процессе подготовки дошкольников с фонетико-фонематическими недоразвитием к обучению грамоте / Фатихова Л. Ф. // Образовательные технологии и общество. - 2016. - Т. 19, № 1. - С. 525-543. – URL: https://www.elibrary.ru/item.asp?id=25516607 (дата обращения: 12.01.2021).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Бажина, О. А. Использование подвижных дидактических игр в коррекции звукопроизношения у детей с фонетико-фонематическим недоразвитием речи / Бажина О. А. // Вестник магистратуры. - 2018. - № 12, ч. 4 (87). - С. 111-113.
Дройская, А. С. Использование дидактических игр в логопедической работе со старшими дошкольниками с фонетико - фонематическим недоразвитием речи при подготовке к обучению грамоты / Дройская А. С., Кузнецова Л. Л., Коробова Е. Ф. // Наука, образование и инновации : сборник статей Международной научно-практической конференции, Томск, 25 июня 2016 года – Томск, 2016. - С. 109-110.
Криволапова, А. А. Игротерапия как средство коррекции фонетико-фонематического нарушения речи у младших дошкольников / Криволапова А. А., Климкина Е. А. // NovaInfo.Ru. - 2014. - № 22. - С. 94-96.
Шилова, О. В. Коррекция фонетико-фонематического недоразвития речи у дошкольников через дидактические игры / Шилова О. В. // Образовательная среда сегодня: стратегии развития. - 2016. - № 4 (8). - С. 216-218.
См. также ответы на запросы №№ 7032, 11721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