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№12490 (Мурманская область) от 20 января 2021
</w:t>
      </w:r>
    </w:p>
    <w:p>
      <w:pPr/>
      <w:r>
        <w:rPr/>
        <w:t xml:space="preserve">Необходим список литературы на 170-200 пунктов по теме "Социальная справедливость". Интересуют источники, соответствующие направлениям подготовки 09.00.03 История философии и 09.00.11 Социальная философия.
Типы источников: монографии,сборники,статьи,диссертации и т.д. Наибольший интерес представляют статьи и диссертации. В первую очередь прошу наполнить список материалами, опубликованными после 2000 года, а весь оставшийся объём - более старыми источниками, включая классику философской мысли.
Здравствуйте. В соответствии с Порядком работы ВСС «Виртуальный библиограф» онлайновая  справочная  служба предоставляет библиографические списки литературы (не более 10-ти названий). Библиографический поиск (более 10-ти названий) и редактирование списков сотрудники библиотеки осуществляют на платной основе через службу электронной доставки документов для физических лиц (в поле примечания заказчика).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60.01; И25 Ивин, А. А. Социальная эпистемология. Человеческое познание в социальном измерении : монография / А. А. Ивин. – Москва ; Берлин : DirectMEDIA, 2017. - 568, [1] с. (1780181 - ХР)
87.703.2; П80 Прокофьев, А. В. Воздавать каждому должное... Введение в теорию справедливости / А. В. Прокофьев ; Учреждение Рос. акад. наук Ин-т философии. – Москва : Альфа-М, 2013. - 511 с. (1732124 - ХР)
60.027.7; C69 Социальная справедливость в русской общественной мысли : монография / [Епихина Ю. Б., Зотов А. А., Попова И. П. и др.]. – 2-е изд., стер. – Москва : Юрайт, 2018. - 220, [1] с. - (Актуальные монографии). (1780841 - ОБО)
Статьи
Канарш, Г. Ю. Философская дискуссия о справедливости в контексте идей психотерапии и социальной психологии / Канарш Г. Ю. // Психотерапия. – 2007. – № 12. ­– С. 36-40.
Прокофьев, А. В. Понятие "социальная справедливость" в истории этической мысли : (к вопросу об исторических изменениях типологии справедливости) / А. В. Прокофьев // Вестник Московского университета. Серия 7, Философия. – 2010. – № 6. – С. 36-53.
Прокофьев, А. В. Социальная справедливость и окружающая среда / А. В. Прокофьев // Вестник Московского университета. Серия 7, Философия. – 2012. – № 3. – С. 64-78.
Старжинский, В. П. Конструктивно-феноменологический подход к построению социальной онтологии на основе принципа справедливости / В. П. Старжинский, Н. И. Мушинский // Вопросы философии. – 2016. – № 1. – С. 180-187.
Шамилева, Р. К. Истоки и реальность либертарной "индивидуальной свободы" как принцип социальной справедливости / Р. К. Шамилева // Социально-гуманитарные знания. – 2005. – № 5. – С. 298-313.
Шамилева, Р. К. Либеральная концепция справедливости: миф или реальность? / Р. К. Шамилева // Социально-гуманитарные знания. – 2005. – № 6. – С. 269-279.
Шамилева, Р. К. Проблема справедливости в социальной теории Дж. Роулса / Р. К. Шамилева // Философия и общество. – 2008. – № 2. – С. 185-194.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2026-11-04T10:20:41+03:00</dcterms:created>
  <dcterms:modified xsi:type="dcterms:W3CDTF">2026-11-04T10:20:41+03:00</dcterms:modified>
</cp:coreProperties>
</file>

<file path=docProps/custom.xml><?xml version="1.0" encoding="utf-8"?>
<Properties xmlns="http://schemas.openxmlformats.org/officeDocument/2006/custom-properties" xmlns:vt="http://schemas.openxmlformats.org/officeDocument/2006/docPropsVTypes"/>
</file>