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№12499 (Санкт-Петербург) от 31 января 2021
</w:t>
      </w:r>
    </w:p>
    <w:p>
      <w:pPr/>
      <w:r>
        <w:rPr/>
        <w:t xml:space="preserve">Здравствуйте, необходим список по теме: Задачи и отличительные черты детских библиотек. Заранее благодарна!
Здравствуйте. Предлагаем Вам список литературы :
Дегтева, Л. И.  Детская библиотека - территория чтения или досуга? : размышления практиков / Л. И. Дегтева // Библиотечное дело. - 2018. - № 23. - С. 10-12 : фот.
Каракетова, Л.  Книжки добрые любить и воспитанными быть…Школа и детская библиотека: грани взаимодействия / Л. Каракетова // Библиотечное дело. - 2020. - № 16. - С. 24-26.
Кузнецова, В. К. Принцип кластера: стартап для детских библиотек / В. К. Кузнецова // Современная библиотека. - 2016. - № 3. - С. 16-21 : ил., фот.
Мезенцева, О. П. Детская библиотека в современном мире / О. П. Мезенцева // Информационный бюллетень Российской библиотечной ассоциации. - 2016. - № 77. - С. 81-84.
Мезенцева, О. Детская книга в формате оптимизации: реалии и прогнозы : поможет ли реорганизация сети детско-юношеских библиотек быстрее преодолеть кризис чтения / О. Мезенцева // Библиотека. - 2016. - № 10. - С. 12-15 : 1 фот.
Мезенцева, О. П.  Новая детская библиотека: слагаемые успеха // Информационный бюллетень Российской библиотечной ассоциации. - 2015. - № 73. - С. 93-96.
Новикова, Т. И. Возможности библиотек в развитии инфраструктуры детского и подросткового чтения / Т. И. Новикова  // Школьная библиотека. - 2018. - № 1. - С. 49-55 : 10 фот.
Пекки, Е. А. Дом детской радости : здесь формируется читатель будущего / Е. А. Пекки // Библиотечное дело. - 2017. - № 3. - С. 32-34 : фот.
Петровская, Н. Г. Вместе весело шагать : детская библиотека как развивающая среда / Н. Г Петровская // Библиотечное дело. - 2016. - № 11. - С. 32-35 : фот.
Ситникова, В. И.  Библиотечное пространство современной детской библиотеки / В. И. Ситникова // Информационный бюллетень Российской библиотечной ассоциации. - 2016. - № 77. - С. 96-98.
Шевчук, Е. А.  Модернизация муниципальной детской библиотеки: путь развития / Е. А. Шевчук // Библиотековедение. - 2018. - Т. 67, № 3. - С. 331-338. - Библиогр.: с. 336 (14 назв.).
Шелковская, О. А. Взаимодействие средней школы и центральной детской библиотеки в целях эстетического воспитания младших школьников / О. А. Шелковская // Искусство и образование. - 2017. - № 1. - С. 30-36. - Библиогр.: с. 36 (5 назв.).
С уважением, ведущий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2026-11-04T10:27:51+03:00</dcterms:created>
  <dcterms:modified xsi:type="dcterms:W3CDTF">2026-11-04T10:27:51+03:00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