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№12535 (Мурманск) от 12 февраля 2021
</w:t>
      </w:r>
    </w:p>
    <w:p>
      <w:pPr/>
      <w:r>
        <w:rPr/>
        <w:t xml:space="preserve">двигатльная активнсть детей раннего возраста
Здравствуйте. Предлагаем Вам библиографический список:
Книги
74.100.55; А19 Аверина, И. Е. Физкультурные минутки в детском саду : практическое пособие / И. Е. Аверина. – Москва : Айрис Пресс, 2011. - 110, [2] с. - (Культура здоровья с детства). (1706433 - ЧЗ 1706434 - АБ 1706435 - АБ)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и др.]. - Мурманск : Мурманский государственный гуманитарный университет, 2011.  Т. 1. – Из содерж.: Использование малых форм фольклора для организации двигательной активности детей раннего возраста / Сулейманова Э. Э. – С. 69-70. (1710155 - ХР-ООЭ 1710156 - ХР-ООЭ 1710157 - ХР-ООЭ)
Статьи
Бочарова, Н. И. Создание развивающей и безопасной среды для самостоятельной двигательной активности детей раннего возраста / Н. И. Бочарова // Воспитатель дошкольного образовательного учреждения. - 2019. - № 11. - С. 90-96.
Корюхина, С. И. Двигательная активность детей третьего года жизни и современные подходы к ее организации / Корюхина С. И. // Инструктор по физкультуре: научно-практический журнал. - 2011. - № 8. - С. 24-28.
Сагайдачная, Е. А. Физическое развитие детей раннего возраста / Е. А. Сагайдачная // Воспитатель дошкольного образовательного учреждения. - 2020. - № 2. - С. 27-33.
Электронные ресурсы (с текстами можно поработать в зале электронных ресурсов на 3-м этаже библиотеки)
Астайкина, Д. С. Повышение двигательной активности детей раннего возраста в подвижной игре / Астайкина Д. С., Горбунова С. Ю., Калашникова Н. А. // Интеграция науки, общества, производства и промышленности : сборник статей Международной научно-практической конференции, Казань, 05 мая 2018 года. – Уфа, 2018. – С. 154-156. – URL: https://www.elibrary.ru/item.asp?id=34891040 (дата обращения: 12.02.2021). – Режим доступа: научная электронная библиотека eLIBRARY.RU, после регистрации.
Капчигашева, Н. В. Организация развивающей предметно-пространственной среды для развития двигательной активности детей раннего возраста / Капчигашева Н. В. // Психологическая и педагогическая основа современной образовательной среды : сборник статей Международной научно-практической конференции, Магнитогорск, 01 марта 2019 года. – Уфа, 2019. – С. 70-72. – URL: https://www.elibrary.ru/item.asp?id=37038525 (дата обращения: 12.02.2021). – Режим доступа: научная электронная библиотека eLIBRARY.RU, после регистрации.
Попова, Л. Б. Организация рациональной двигательной активности детей раннего возраста / Попова Л. Б., Сунагатова Л. В. // Физическая культура, спорт, безопасность: актуальные вопросы теории и практики : материалы Всероссийской научно-практической конференции Мурманск, 20 апреля 2018 года / отв. ред. О. Г. Киевская. – Мурманск, 2018. – С. 145-149. – URL: https://www.elibrary.ru/item.asp?id=36538544 (дата обращения: 12.02.2021). – Режим доступа: научная электронная библиотека eLIBRARY.RU, после регистрации.
Служаева, М. М. Развитие двигательной активности детей раннего возраста / Служаева М. М. // Вестник научных конференций. – 2016. – № 4, ч. 5 (8). – С. 202-204. – URL: https://www.elibrary.ru/item.asp?id=26083869 (дата обращения: 12.02.2021). – Режим доступа: научная электронная библиотека eLIBRARY.RU, после регистрации.
Тарасова, С. И. Стимуляция двигательной активности детей раннего возраста в условиях образовательной организации / Тарасова С. И. // Cовременные аспекты комплексного сопровождения лиц с ограниченными возможностями здоровья и инвалидностью : сборник научных статей по материалам Межрегиональной научно-практической конференции с международным участием, Москва, 15 ноября 2019 года. – Москва, 2019. – С. 261-265. – URL: https://www.elibrary.ru/item.asp?id=42363601 (дата обращения: 12.02.2021).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2026-11-04T10:08:31+03:00</dcterms:created>
  <dcterms:modified xsi:type="dcterms:W3CDTF">2026-11-04T10:08:31+03:00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