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№12536 (Мурманская область) от 14 февраля 2021
</w:t>
      </w:r>
    </w:p>
    <w:p>
      <w:pPr/>
      <w:r>
        <w:rPr/>
        <w:t xml:space="preserve">Прошу вас подобрать список литературе по курсовой работы на тему " Особенности сестринский уход за пациентами с язвенной болезни двенадцатиперстной кишки".
Здравствуйте.
См. ответы на вопросы ВСС № 12325, 11910, 11073, 11055,  9843 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2026-11-04T10:08:23+03:00</dcterms:created>
  <dcterms:modified xsi:type="dcterms:W3CDTF">2026-11-04T10:08:23+03:00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