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№12597 (Мурманск) от 8 марта 2021
</w:t>
      </w:r>
    </w:p>
    <w:p>
      <w:pPr/>
      <w:r>
        <w:rPr/>
        <w:t xml:space="preserve">Здравствуйте. Можно ли подобрать литературу к теме диплома :«Персоносфера» и «лексико-семантические группы слов». Спасибо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электронных ресурсов на 3-м этаже библиотеки)
Гекман, Л. П. Теогонические генеологии как персоносфера традиционной культуры (опыт социокультурной интерпретации) / Гекман Л. П. // Мир науки, культуры, образования. – 2007. – № 4 (7). – С. 51-54. – URL: https://elibrary.ru/item.asp?id=9947418 (дата обращения: 09.03.2021). – Режим доступа: научная электронная библиотека eLIBRARY.RU, после регистрации.
Дзагиева, Х. Д. Лексико-семантические классы (группы) слов как явления лексической парадигматики / Дзагиева Х. Д. // Рефлексия. – 2014. – № 4. – С. 70-72. – URL: https://elibrary.ru/item.asp?id=26416626 (дата обращения: 09.03.2021). – Режим доступа: научная электронная библиотека eLIBRARY.RU, после регистрации.
Донская, Т. К. Жанрообразующие функции лексико-семантических групп слов частей речи / Донская Т. К. // Жанрово-стилевой подход в преподавании русского языка и культуры речи : сборник научных статей и методических рекомендаций по материалам Всероссийской научно-практической конференции, Иваново, 28–29 марта 2013 года / сост. и науч. ред. И. А. Сотова, Э. В. Кромер, М. М. Меликян. – Иваново, 2013. – С. 144-154. – URL: https://elibrary.ru/item.asp?id=30011455 (дата обращения: 09.03.2021). – Режим доступа: научная электронная библиотека eLIBRARY.RU, после регистрации.
Клюшина, А. М. Проявление семантики крайности в персоносфере В. С. Высоцкого / Клюшина А. М. // Лекантовские чтения : материалы Международной научной конференции, Москва, 20 ноября 2020 года. – Москва, 2020. – С. 247-250. – URL: https://elibrary.ru/item.asp?id=44304200 (дата обращения: 09.03.2021). – Режим доступа: научная электронная библиотека eLIBRARY.RU, после регистрации.
Кузьмина, А. В. "Наивное литературоведение" и персоносфера / Кузьмина А. В. // Путь науки. – 2015. – № 6 (16). – С. 62-66. – URL: https://elibrary.ru/item.asp?id=23650449 (дата обращения: 09.03.2021). – Режим доступа: научная электронная библиотека eLIBRARY.RU, после регистрации.
Лаврова, Л. В. Лексико-семантические группы слов, характеризующих человека : диссертация ... кандидата филологических наук : 10.02.01 / Лаврова Людмила Владимировна. – Саратов, 1984. – 226 c. : ил. – URL: https://dlib.rsl.ru/01003431645 (дата обращения: 09.03.2021). – Режим доступа: электронная библиотека диссертаций Российской государственной библиотеки, по подписке.
Предет, В. А. Лексико-семантические группы "семейных слов" как признак функционирования внутрисемейного языка / Предет В. А. // Молодой ученый. – 2020. – № 34 (324). – С. 146-148. – URL: https://elibrary.ru/item.asp?id=43847489 (дата обращения: 09.03.2021). – Режим доступа: научная электронная библиотека eLIBRARY.RU, после регистрации.
Томберг, О. В. От образа к персоносфере: новые подходы к формированию культурных компетенций / Томберг О. В. // Социокультурное пространство России и зарубежья: общество, образование, язык. – 2014. – № 3. – С. 169–174. – URL: https://elibrary.ru/item.asp?id=22884035 (дата обращения: 09.03.2021). – Режим доступа: научная электронная библиотека eLIBRARY.RU, после регистрации.
Цаллагова, И. Н. К вопросу о принципах разграничения лексико-семантических и тематических групп слов / Цаллагова И. Н. // Научные тенденции: Филология, Культурология, Искусствоведение : сборник научных трудов по материалам VII международной научной конференции, Санкт-Петербург, 26 октября 2017 года. – [Б. м.], 2017. – С. 28-30. – URL: https://elibrary.ru/item.asp?id=32464791 (дата обращения: 09.03.2021).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Иванова, П. С. Персоносфера в сравнениях: в аспектах видов ощущений / Иванова П. С., Иванян Е. П. // Славянские этносы, языки и культуры в современном мире : сборник материалов IV Международной научно-практической конференции, посвящённой 60-летию филологического факультета БашГУ, Уфа, 12–13 декабря 2017 года / Касымова О. П. – Уфа, 2017. – С. 78-85.
Павлова, А. И. Концепты и персоносферы как путь формирования языковой личности / Павлова А. И. // Вестник Иркутского педуниверситета. – 2007. – № 8. – С. 117-121.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2026-11-04T09:47:23+03:00</dcterms:created>
  <dcterms:modified xsi:type="dcterms:W3CDTF">2026-11-04T09:47:23+03:00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