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№12621 (Мурманск) от 15 марта 2021
</w:t>
      </w:r>
    </w:p>
    <w:p>
      <w:pPr/>
      <w:r>
        <w:rPr/>
        <w:t xml:space="preserve">Добрый день, помогите пожалуйста подобрать литературу для дипломной работы по теме: Формирование у младших школьников эстетических чувств средствами изобразительного искусства. Так же интересует тема: методические приемы для формирования эстетических чувств младших школьников.
Большое спасибо.
Здравствуйте. Предлагаем Вам библиографический список:
Статьи
Велиева, Ш. Ш. Эстетическое воспитание младших школьников посредством изобразительного искусства / Ш. Ш. Велиева // Стандарты и мониторинг в образовании. - 2009. - N 5. - С. 55-56.
Ревякин, Д. В. К проблеме формирования художественно-эстетического вкуса у детей младшего возраста : дополнительное образование / Д. В. Ревякин // Начальная школа. - 2011. - № 4. - С. 93-96.
Электронные ресурсы (с текстами можно поработать в зале электронных ресурсов на 3-м этаже библиотеки)
Белоус, Е. С. Формирование эстетической культуры младшего школьника : на материале изобразительной деятельности : диссертация ... кандидата педагогических наук : 13.00.01 / Белоус Елена Сергеевна. - Калининград, 2002. - 240 с. – URL: http://sigla.rsl.ru (дата обращения: 16.03.2021). – Режим доступа: электронная библиотека диссертаций Российской государственной библиотеки, по подписке.
Кириллова, Л. С. Эстетическое воспитание младших школьников средствами изобразительного искусства / Кириллова Л. С., Лебединская В. В. // Проблемы и перспективы развития образования в России. - 2014. - № 27. - С. 100-105. – URL: https://elibrary.ru/item.asp?id=21511410 (дата обращения: 16.03.2021). – Режим доступа: научная электронная библиотека eLIBRARY.RU, после регистрации.
Клепча, Р. Р. Формирование художественно-эстетической компетентности младших школьников на уроках тематического рисования / Клепча Р. Р., Аблямитова Л. Х. // Духовная ситуация времени. Россия XXI век. - 2018. - № 3 (14). - С. 24-25. – URL: https://elibrary.ru/item.asp?id=36518243 (дата обращения: 16.03.2021). – Режим доступа: научная электронная библиотека eLIBRARY.RU, после регистрации.
Краснокутская, О. А. Подготовка будущих учителей начальных классов к формированию эстетических чувств младших школьников : диссертация ... кандидата педагогических наук : 13.00.08 / Краснокутская Ольга Алексеевна. - Астрахань, 2009. - 146 с. : ил. – URL: http://sigla.rsl.ru (дата обращения: 16.03.2021). – Режим доступа: электронная библиотека диссертаций Российской государственной библиотеки, по подписке.
Особенности формирования эстетических представлений об окружающем мире у детей младшего школьного возраста на уроках изобразительного искусства / Шагаева Н. А., Агалыева Г., Агалыева Б., Пайзыева А. // Актуальные научные исследования в современном мире. - 2020. - № 12, ч. 5 (68). - С. 70-76. – URL: https://elibrary.ru/item.asp?id=44681501 (дата обращения: 16.03.2021). – Режим доступа: научная электронная библиотека eLIBRARY.RU, после регистрации.
Ревякин, Д. В. Формирование художественно-эстетического вкуса у младших школьников на занятиях изобразительным искусством в системе дополнительного образования : диссертация ... кандидата педагогических наук : 13.00.02 / Ревякин Дмитрий Владимирович. - Орел, 2013. - 260 с. : ил. – URL: http://sigla.rsl.ru (дата обращения: 16.03.2021).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Анисимова, Л. А. Формирование основ эстетической культуры у младших школьников средствами изобразительного искусства / Анисимова Л. А. // Современные тенденции развития науки в молодежной среде : сборник статей участников,  Елец, 16–20 апреля 2016 года. – Елец,  2016. - С. 450-455.
Велиева, Ш. Ш. Проблемы использования изобразительного искусства в эстетическом воспитании школьников младшего возраста / Велиева Ш. Ш. // Педагогические науки. - 2008. - № 5 (32). - С. 8-10.
Лузанова, А. А. Формирование эстетического вкуса младших школьников на уроках изобразительного искусства / Лузанова А. А., Ильинская И. П. // Современная педагогика и психология: проблемы и перспективы : материалы Международной студенческой научно-практической конференции, Тверь, 28 февраля – 01 марта 2018 года. – Тверь, 2018. - С. 107-110.
Мурзина, Л. В. Формирование эстетических чувств у младших школьников на уроках изобразительного искусства / Мурзина Л. В., Вертякова Э. Ф. // Личность как объект психологического и педагогического воздействия : сборник статей Международной научно-практической конференции, Тюмень, 11 июня 2018 года. – Тюмень, 2018. - С. 39-42.
См. также ответы на запросы №№ 10694, 10980, 10377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2026-11-04T09:41:23+03:00</dcterms:created>
  <dcterms:modified xsi:type="dcterms:W3CDTF">2026-11-04T09:41:23+03:00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