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№12629 (Мурманская область) от 16 марта 2021
</w:t>
      </w:r>
    </w:p>
    <w:p>
      <w:pPr/>
      <w:r>
        <w:rPr/>
        <w:t xml:space="preserve">Здравствуйте, можно,пожалуйста, предоставить 10 бесплатных источников для дипломной работы на тему "Экскурсия – как средство формирование экологического интереса у младших школьников".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Подоляк, Д. О. Приобщение младших школьников к учебному исследованию во внеурочной работе по окружающему миру / Д. О. Подоляк // Начальная школа. - 2014. - № 9. - С. 57-61.
Сабрекова, М. С. Роль краеведческих экскурсий в эколого-эстетическом развитии и воспитании учащихся / М. С. Сабрекова // Начальная школа. - 2017. - № 12. - С. 15-21.
Цветаева, Н. В. Природоведческие экскурсии в начальной школе / Н. В. Цветаева, Е. И. Петрова // Начальная школа. - 2018. - № 8. - С. 31-34.
Электронные ресурсы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 – URL: https://elibrary.ru/item.asp?id=21459261 (дата обращения: 18.03.2021). – Режим доступа: научная электронная библиотека eLIBRARY.RU, после регистрации.
Кривских, О. Г. Формирование экологической картины мира у младших школьников средствами сезонных экскурсий в природу в процессе обучения естествознанию : диссертация ... кандидата педагогических наук : 13.00.02 / Кривских Ольга Геннадьевна. - Екатеринбург, 2007. - 227 с. : ил. – URL: http://sigla.rsl.ru (дата обращения: 28.03.2021). – Режим доступа: электронная библиотека диссертаций Российской государственной библиотеки, по подписке.
Петрова, Т. И. Роль экскурсии в экологическом образовании учащихся начальных классов / Петрова Т. И., Петров С. С. // Мир науки, культуры, образования. - 2020. - № 4 (83). - С. 152-153. – URL: https://elibrary.ru/item.asp?id=43928793 (дата обращения: 18.03.2021). – Режим доступа: научная электронная библиотека eLIBRARY.RU, после регистрации.
Покидова, Т. И. Экскурсия как средство формирования экологических знаний младших школьников / Покидова Т. И., Макашина Т. Ю. // Образовательное пространство детства: исторический опыт, проблемы, перспективы : сборник научных статей и материалов VII международной научно-практической конференции, Коломна, 29–30 октября 2020 года. - Коломна, 2020. - С. 188-193. – URL: https://elibrary.ru/item.asp?id=44791277 (дата обращения: 18.03.2021). – Режим доступа: научная электронная библиотека eLIBRARY.RU, после регистрации.
Экскурсия как форма экологического воспитания младших школьников / Алешина Е. А., Матвиенко Л. Н., Сиятскова Т. М., Якушева Н. Н. // Актуальные проблемы преподавания в начальной школе. Кирюшкинские чтения : материалы Всероссийской научно-практической конференции, Балашов, 28–29 марта 2018 года. – Балашов, 2018. - С. 18-21. – URL: https://elibrary.ru/item.asp?id=35692146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Волгоград, 03 сентября 2017 года. – Волгоград, 2017. - С. 74-76.
Николаева, О. Г. Экологическая тропа как средство формирования у младших школьников интереса к природе родного края / Николаева О. Г., Неустроева Е. Н. // Научно-методический электронный журнал Концепт. - 2017. - № Т6. - С. 164-166.
Рыбкина, А. П. Экскурсии как средство формирования экологической грамотности младших школьников / Рыбкина А. П. // Наука и образование: тенденции, проблемы и перспективы развития : сборник материалов I Всероссийской научно-практической конференции студентов и молодых ученых, Железноводск, 14 мая 2020 года. - Железноводск, 2020. - С. 228-231.
Труфанова, Т. Н. Формирование экологической грамотности младших школьников при изучении природы родного края / Труфанова Т. Н. // Теоретические и методологические проблемы современной педагогики и психологии : сборник статей Международной научно-практической конференции,  Пермь, 25 мая 2018 года. -  Пермь, 2018. - С. 225-228.
Федорова, О. А. Роль экскурсии в экологическом образовании младших школьников / Федорова О. А. // Вопросы биологии, экологии, химии и методики обучения : сборник научных статей. - Саратов, 2020. - С. 51-53.
См. также ответы на запросы №№ 1229, 11643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2026-09-24T06:27:43+03:00</dcterms:created>
  <dcterms:modified xsi:type="dcterms:W3CDTF">2026-09-24T06:27:43+03:00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