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Определение Судебной коллегии по экономическим спорам Верховного Суда РФ от 22.09.2020 N 305-ЭС20-4649 по делу N А41-43982/2019 [Текст : электронный]. // Режим доступа: URL: https://kad.arbitr.ru/Document/Pdf/d53f0f53-c932-4d0e-bf74-97eece7c4e13/a77d67c4-cefa-400f-9717-cd7fa47af49c/A41-43982-2019_20200922_Opredelenie.pdf?isAddStamp=True  Спасибо.
Здравствуйте. Предлагаем Вам библиографическое описание в соответствии с ГОСТ Р 7.0.5-2008:
Определение [Судебной коллегии по экономическим спорам Верховного Суда Российской Федерации от 22.09.2020 № 305-ЭС20-4649 по делу № А41-43982/2019] // Картотека арбитражных дел : электрон. правосудие : [сайт]. – 2020. – URL: https://kad.arbitr.ru/Document/Pdf/d53f0f53-c932-4d0e-bf74-97eece7c4e13/a77d67c4-cefa-400f-9717-cd7fa47af49c/A41-43982-2019_20200922_Opredelenie.pdf?isAddStamp=True (дата обращения: 14.04.2021).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