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№12868 (Мурманск) от 22 мая 2021
</w:t>
      </w:r>
    </w:p>
    <w:p>
      <w:pPr/>
      <w:r>
        <w:rPr/>
        <w:t xml:space="preserve">Здравствуйте, как правильно по гост 7052008 оформить библиограф.описание Итоги исследования «Слово Года». [Электронный ресурс] // Государ-ственный институт русского языка им. А.С. Пушкина. URL: https://www.pushkin.institute/news/detail.php?ID=27341 (дата обращения: 26.12.2020). Заранее спасибо.
Здравствуйте. Предлагаем Вам библиографическую ссылку:
Итоги исследования "Слово Года" [Электронный ресурс] // Государственный институт русского языка им. А. С. Пушкина : [сайт]. Москва, 2020. URL: https://www.pushkin.institute/news/detail.php?ID=27341 (дата обращения: 26.12.2020).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2026-11-04T08:31:33+03:00</dcterms:created>
  <dcterms:modified xsi:type="dcterms:W3CDTF">2026-11-04T08:31:33+03:00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