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№12893 (Мурманская область) от 27 мая 2021
</w:t>
      </w:r>
    </w:p>
    <w:p>
      <w:pPr/>
      <w:r>
        <w:rPr/>
        <w:t xml:space="preserve">Здравствуйте, подскажите пожалуйста как по гост 7052008 оформить список интернет ресурсов http://tubequizard.com/? Заранее спасибо.
Здравствуйте. Предлагаем Вам библиографическую ссылку:
2017 ELTons Innovation Awards Finalist : [site]. 2017. URL: http://tubequizard.com/ (дата обращения: 27.05.2021).
С уважением, главный библиограф отдела информационного обслуживания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2026-11-04T08:23:22+03:00</dcterms:created>
  <dcterms:modified xsi:type="dcterms:W3CDTF">2026-11-04T08:23:22+03:00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