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№12894 (Мурманская область) от 27 мая 2021
</w:t>
      </w:r>
    </w:p>
    <w:p>
      <w:pPr/>
      <w:r>
        <w:rPr/>
        <w:t xml:space="preserve">Здравствуйте, подскажите пожалуйста как по гост 7052008 оформить список интернет ресурсов  http://dreamreader.net/ ? Заранее спасибо.
Здравствуйте. Предлагаем Вам библиографическую ссылку:
Dreamreader.net : [site] : free online English reading practice for learners. 2015. URL: http://dreamreader.net/ (дата обращения: 27.05.2021).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2026-11-04T08:23:28+03:00</dcterms:created>
  <dcterms:modified xsi:type="dcterms:W3CDTF">2026-11-04T08:23:28+03:00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