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№12913 (Санкт-Петербург) от 16 июня 2021
</w:t>
      </w:r>
    </w:p>
    <w:p>
      <w:pPr/>
      <w:r>
        <w:rPr/>
        <w:t xml:space="preserve">Помогите: 3.	Прокофьев Р. В. IPO как форма приватизации и вовлечения населения в инвестиционную деятельность в России //Дисс… канд. экон. наук. – 2007. – Т. 8. – №. 10.
Здравствуйте. Предлагаем Вам библиографическое описание:
Прокофьев, Р. В. IPO как форма приватизации и вовлечения населения в инвестиционную деятельность в России : диссертация ... кандидата экономических наук : 08.00.10 / Прокофьев Роман Владимирович. – Москва, 2007. – 166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2026-11-04T08:18:39+03:00</dcterms:created>
  <dcterms:modified xsi:type="dcterms:W3CDTF">2026-11-04T08:18:39+03:00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