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№12968 (Мурманск) от 3 августа 2021
</w:t>
      </w:r>
    </w:p>
    <w:p>
      <w:pPr/>
      <w:r>
        <w:rPr/>
        <w:t xml:space="preserve">Здравствуйте! Могли бы Вы помочь с материалами, связанными с
историей развития кредитной кооперации в России разных периодов, с интересными историческими фактами.
Здравствуйте. Предлагаем Вам библиографический список:
Книги
65.20; К65 Кооперация. Страницы истории : избранные труды российских экономистов, общественных деятелей, кооператоров-практиков : [в 3 томах] / Российская академия наук ; редколлегия: Н. К. Фигуровская (ответственный редактор) [и др.]. – Москва : Наука, 2011. – 3 т. (1722763 - ХР)
63.3(2)5-2; К75 Коцонис, Я. Как крестьян делали отсталыми : сельскохозяйственные кооперативы и аграрный вопрос в России, 1861-1914 / Янни Коцонис. – Москва : Новое литературное обозрение, 2006. - 313 с. - (Historia Rossica). (1648358 - ХР)
Статьи
Андреев, С. А. Этапы становления земской кредитной кооперации в России / С. А. Андреев // Власть. - 2014. - № 5. - С. 134-137.
Вычугжанин, А. Л. О зарождении и развитии кредитной кооперации в России / А. Л. Вычугжанин // Деньги и кредит. - 2011. - № 9. - С. 67-72.
Иванов, А. В. Российская кооперация и царская администрация (1907-1917 гг.) / Иванов А. В. // Российский исторический журнал. - 2006. - № 2. - С. 55-63.
Кобзева, Т. А. Государственное регулирование деятельности кредитной кооперации в России в конце XIX - начале XX веков через Государственный Банк : (на материалах Среднего Поволжья) / Т. А. Кобзева, И. И. Целовальникова // Власть. - 2019. - № 4. - С. 222-228.
Печалова, Л. В. Участие Русской Православной церкви в развитии кооперации в России во второй половине XIX в. / Л. В. Печалова // Вопросы истории. - 2016. - № 11. - С. 160-166.
Соколовский, А. В. Развитие кооперативной идеологии в сфере мелкого кредита в России : (конец XIX-начало XX века) / А. В. Соколовский // Личность. Культура. Общество. - 2003. - Т. 5, № 19/20. - С. 397-411.
Чумакова, А. С. К вопросу о кредитной кооперации в России в 1918-1920 гг. : (на материалах Среднего Поволжья) / А. С. Чумакова // Власть. - 2019. - № 5. - С. 206-211.
Электронные ресурсы (с текстами можно поработать в зале электронных ресурсов на 3-м этаже библиотеки)
Космачева, Н. М. Исторические основы кредитной кооперации в России / Н. М. Космачева // XIX Царскосельские чтения : материалы международной научной конференции , 21-22 апреля 2015 года / под общей редакцией В. Н. Скворцова. – Санкт-Петербург, 2015. – С. 270-273. – URL: https://elibrary.ru/item.asp?id=24225474 (дата обращения: 06.08.2021). – Режим доступа: научная электронная библиотека eLIBRARY.RU, после регистрации.
Невлев, В. В. Конституционно-правовое развитие кредитной кооперации в истории России / В. В. Невлев // Вестник Томского государственного университета. – 2017. - № 26. – С. 74-82. – URL: https://elibrary.ru/item.asp?id=32615500 (дата обращения: 06.08.2021). – Режим доступа: научная электронная библиотека eLIBRARY.RU, после регистрации.
Россол, С. В. Кредитная кооперация в Российской империи / С. В. Россол // Законность и правопорядок в современном обществе. – 2011. - № 3. – С. 92-98. – URL: https://elibrary.ru/item.asp?id=20959357 (дата обращения: 06.08.2021). – Режим доступа: научная электронная библиотека eLIBRARY.RU, после регистрации.
Синько, Ю. В. Исторические вехи развития российской кредитной кооперации / Ю. В. Синько // Финансы и кредит. – 2008. - № 30. – С. 65-76. – URL: https://elibrary.ru/item.asp?id=11148935 (дата обращения: 06.08.2021). – Режим доступа: научная электронная библиотека eLIBRARY.RU, после регистрации.
Троян, В. В. Кредитная кооперация и власть в Российской империи во второй половине XIX – начале ХХ вв. : диссерт… кандидата экономических наук : 08.00.01 / Троян Василий Викторович. – Москва, 2010. – 180 с. – URL: http://www.diss.rsl.ru/ (дата обращения: 06.08.2021). - Режим доступа: электронная библиотека диссертаций Российской государственной библиотеки, по подписке. 
См. ответы на № 2462 в  архиве выполненных справок Виртуального библиографа и № 37668 ВСС КОРУНБ.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2026-11-04T08:06:02+03:00</dcterms:created>
  <dcterms:modified xsi:type="dcterms:W3CDTF">2026-11-04T08:06:02+03:00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