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№12991 (Мурманск) от 21 августа 2021
</w:t>
      </w:r>
    </w:p>
    <w:p>
      <w:pPr/>
      <w:r>
        <w:rPr/>
        <w:t xml:space="preserve">Здравствуйте, подскажите пожалуйста как по Гост7012003 оформить правильно ссылку Falla Tim, Paul A Davies. Solutions Advanced. Student’s Book. Second Edition. Oxford University Press, 2013, 152 p.
Здравствуйте. Предлагаем Вам библиографическую ссылку:
Tim F., Davies P. Solutions Advanced : student’s Book. Second Edition. Oxford : Oxford University Press, 2013. 152 p.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2026-11-04T08:00:29+03:00</dcterms:created>
  <dcterms:modified xsi:type="dcterms:W3CDTF">2026-11-04T08:00:29+03:00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