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№13052 (Мурманск) от 6 октября 2021
</w:t>
      </w:r>
    </w:p>
    <w:p>
      <w:pPr/>
      <w:r>
        <w:rPr/>
        <w:t xml:space="preserve">Здравствуйте, хотела бы у вас попросить список литературы про Норвегию как социального государства, специфика норвежского социального законодательства и про слои населения.
Здравствуйте. Предлагаем Вам библиографический список:
Книга
60.524.122.115; С42 Скирбекк, Г. Норвежский менталитет и модерность / Гуннар Скирбекк. – Москва : РОССПЭН, 2017. - 197, [1] с. (1778843 - ХР)
Статьи
Кавеев, К. А. Политика гендерного равенства в скандинавских странах / К. А. Кавеев, Н. В. Пазинич // Управленческое консультирование. - 2009. - № 4. - С. 210-217.
Пособие по безработице в Норвегии // Вопросы социального обеспечения. - 2010. - № 16. - С. 36.Аннот.: Перечислены цели выдачи пособия, размер, срок выплаты.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 электронный абонемент)
Аристов, Е. В. Правовая парадигма социальности государства / Е. В. Аристов. – Москва : Юнити-Дана : Закон и право, 2016. – 368 с. – URL: https://biblioclub.ru/index.php?page=book&amp;id=446888 (дата обращения: 08.10.2021). – Режим доступа: электронно-библиотечная система «Университетская библиотека онлайн», по подписке.
Ахметова, А. Т. Деятельность государственной социальной службы Барневарн по защите и поддержке детей и подростков в Норвегии / А. Т. Ахметова, Н. Е. Равлюк, А. Н. Казаков // COLLOQUIUM-JOURNAL. – 2017. - № 11. – С. 61-63. – URL: https://www.elibrary.ru/item.asp?id=32336376 (дата обращения: 08.10.2021). - Режим доступа: научная электронная библиотека eLIBRARY.RU, после регистрации.
Боровикова, И. В. Роль государства всеобщего благосостояния в обеспечении социальной защищенности инвалидов в Норвегии / И. В. Боровикова // Научное мнение. – 2016. - № 12. – С. 134-137. – URL: https://www.elibrary.ru/item.asp?id=27020645 (дата обращения: 08.10.2021). – Режим доступа: научная электронная библиотека eLIBRARY.RU, после регистрации.
Епифанова, О. Н. Опыт Норвегии и задачи социально-экономического развития северных территорий России / О. Н. Епифанова, В. А. Мищенко // Стандарты и качество. – 2018. - № 4. – С. 58-60. – URL: https://www.elibrary.ru/item.asp?id=32706771 (дата обращения: 08.10.2021). - Режим доступа: научная электронная библиотека eLIBRARY.RU, после регистрации.
Корягина, Т. В. Норвежский опыт использования нефтегазового комплекса для социально-экономического развития страны / Т. В. Корягина // Север и рынок: формирование экономического порядка. – 2008. - № 2. – С. 175-178. – URL: https://www.elibrary.ru/item.asp?id=15561628 (дата обращения: 08.10.2021). - Режим доступа: научная электронная библиотека eLIBRARY.RU, после регистрации.
Левит, Л. В. Опыт реализации политики государственной поддержки северных регионов Норвегии / Л. В. Левит // Экономика и управление в XXI веке: тенденции развития. – 2014. - № 15. – С. 206-210. – URL: https://www.elibrary.ru/item.asp?id=21363041 (дата обращения: 08.10.2021). - Режим доступа: научная электронная библиотека eLIBRARY.RU, после регистрации.
Северная Европа: регион нового развития / редакторы Ю. С. Дерябин, Н. М. Антюшина. – Москва : Весь Мир, 2008. – 512 с. – URL: https://biblioclub.ru/index.php?page=book&amp;id=229901 (дата обращения: 08.10.2021). - Режим доступа: электронно-библиотечная система «Университетская библиотека онлайн», по подписке.
Также смотрите ответ на запрос № 13014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2026-11-04T07:46:16+03:00</dcterms:created>
  <dcterms:modified xsi:type="dcterms:W3CDTF">2026-11-04T07:46:16+03:00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