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№13068 (Мурманская область) от 19 октября 2021
</w:t>
      </w:r>
    </w:p>
    <w:p>
      <w:pPr/>
      <w:r>
        <w:rPr/>
        <w:t xml:space="preserve">Здравствуйте, уважаемые коллеги! Подскажите, пожалуйста, есть ли издания по теме "Поделки из эпоксидной смолы"? 
С уважением, Кирпань Лидия Николаевна, ведущий библиограф ИБО ЦБ
Здравствуйте. Предлагаем вам издания из фондов нашей библиотеки, которые можно заказать через электронную доставку документов для юридических лиц:
Электронные ресурсы
Батехова, А. А. Интерьерные изделия из эпоксидных смол в социальных сетях: компаративный анализ возможностей развития бизнеса / Батехова А. А., Горюшкин К. Н., Давыдова Т. Е. // Цифровая и отраслевая экономика. - 2021. - № 2 (23). - С. 64-68. – URL: https://elibrary.ru/item.asp?id=46139254 (дата обращения: 20.10.2021). – Режим доступа: научная электронная библиотека eLIBRARY.RU, после регистрации.
Варган, А. А. Дизайн-проект декоративных украшений из дерева и эпоксидной смолы / Варган А. А. // Молодость. Интеллект. Инициатива : материалы VII Международной научно-практической конференции студентов и магистрантов, Витебск, 18 апреля 2019 года. – Витебск, 2019. - С. 333-334. – URL: https://elibrary.ru/item.asp?id=39194907 (дата обращения: 20.10.2021). – Режим доступа: научная электронная библиотека eLIBRARY.RU, после регистрации.
Величко, Л. Н. Разработка дизайн-проектов современных изделий декоративно-прикладного назначения с использованием технологий с эпоксидной смолой / Величко Л. Н., Цагараева Э. М. // Аспекты национальной культуры в контексте современных проблем глобализации : материалы II Национальной научно-практической конференции, Санкт-Петербург, 27–28 ноября 2020 года. -  Санкт-Петербург, 2021. - С. 26-30. – URL: https://elibrary.ru/item.asp?id=46257540 (дата обращения: 20.10.2021). – Режим доступа: научная электронная библиотека eLIBRARY.RU, после регистрации.
Егоян, А. А. Особенности изготовления столешницы из древесины дуба с использованием эпоксидной смолы в условиях индивидуального производства / Егоян А. А., Рублева О. А. // Общество. Наука. Инновации (НПК-2021) : сборник статей XXI Всероссийская научно-практическая конференция, Киров, 12–30 апреля 2021 года. - Киров, 2021. - С. 420-425. – URL: https://elibrary.ru/item.asp?id=46158600 (дата обращения: 20.10.2021). – Режим доступа: научная электронная библиотека eLIBRARY.RU, после регистрации.
Мамедова, И. Ю. Использование декоративных элементов из эпоксидной смолы для декорирования изделий, выполненных в технике проволочного плетения / Мамедова И. Ю., Дальский А. А. // Инновационные технологии в электронике и приборостроении : сборник докладов Российской научно-технической конференции с международным участием,  Москва, 05–12 апреля 2021 года. - Москва, 2021. - С. 468-471. – URL: https://elibrary.ru/item.asp?id=46223888 (дата обращения: 20.10.2021).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страны:
Веретенникова, С. А. Изготовление бижутерии из эпоксидной смолы на основе флористики с сохранением натуральной объемной формы растений / Веретенникова С. А., Черных М. М. // Выставка инноваций - 2017 (осенняя сессия) : сборник материалов XXIV Республиканской выставки-сессии студенческих инновационных проектов, Ижевск, 14 ноября 2017 года. – Ижевск, 2017. - С. 6-11.
Войнич, Е. А. Использование эпоксидных смол в дизайне ювелирных изделий / Войнич Е. А., Халисова С. Р. // Актуальные проблемы современной науки, техники и образования : тезисы докладов 77-й международной научно-технической конференции, Магнитогорск, 22–26 апреля 2019 года. – Магнитогорск, 2019. - С. 511-512.
Жмурина, В. Д. Художественные изделия из эпоксидной смолы в эко-интерьерах / Жмурина В. Д., Климова Л. В. // Студенческая научная весна – 2021 : материалы региональной научно-технической конференции (конкурса научно-технических работ), Новочеркасск, 13–14 мая 2021 года. - Новочеркасск, 2021. - С. 145.
Мартынова, Е. Г. Использование эпоксидной смолы в изделиях декоративно-прикладного творчества / Мартынова Е. Г. // Городские молодежные культуры: навигаторы, коллаборации, креативность : материалы XLVII научно-творческой конференции,  Самара, 18 апреля 2019 года. – Самара,  2019. - С. 187-193.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2026-11-04T07:39:52+03:00</dcterms:created>
  <dcterms:modified xsi:type="dcterms:W3CDTF">2026-11-04T07:39:52+03:00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