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№13076 (Мурманская область) от 21 октября 2021
</w:t>
      </w:r>
    </w:p>
    <w:p>
      <w:pPr/>
      <w:r>
        <w:rPr/>
        <w:t xml:space="preserve">пенсионеру Щербанову Евгению Семёновичу нужна газета «Новая газета» в которой была написана статья о его маме участнице ВОВ – защитнице блокадного Ленинграда Щербановой Елизавете Васильевне о её планах переселиться из города Полярного. Его мама при жизни читала эту статью. Он отыскать газету «Новая газета» со статьёй  о маме Щербановой Елизавете Васильевне. Газета была издана в 2002 или в 2003 году в г. Мурманске и продавалась в киосках города Полярный.
Здравствуйте. К сожалению, выполнить Ваш запрос не представляется возможным, так как "Новая газета" за этот период отсутствует в фонде нашей библиотеки. 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2026-11-04T07:29:14+03:00</dcterms:created>
  <dcterms:modified xsi:type="dcterms:W3CDTF">2026-11-04T07:29:14+03:00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