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№13087 (Мурманская область) от 26 октября 2021
</w:t>
      </w:r>
    </w:p>
    <w:p>
      <w:pPr/>
      <w:r>
        <w:rPr/>
        <w:t xml:space="preserve">Здравствуйте, уважаемые библиографы, помогите подобрать литературы (книги, методические пособия) га тему: "Семья как субъект педагогического взаимодействия и социокультурная среда воспитания и развития личности". Заранее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Бондарев, П. Б. Семья как субъект образовательного пространства и проектирования образовательного маршрута учащихся / Бондарев П. Б., Курочкина В. Е. // Kant. - 2020. - № 1 (34). - С. 196-201. – URL: https://elibrary.ru/item.asp?id=42601040 (дата обращения: 26.10.2021). – Режим доступа: научная электронная библиотека eLIBRARY.RU, после регистрации.
Бурлакова, И. И. Семья как субъект воспитания / Бурлакова И. И. // Теологическое образование: проблемы и перспективы развития : сборник материалов международной научно-практической Свято-Тихоновской конференции, Псков, 18–19 ноября 2014 года. – Псков, 2014. - С. 17-23. – URL: https://elibrary.ru/item.asp?id=28387017 (дата обращения: 26.10.2021). – Режим доступа: научная электронная библиотека eLIBRARY.RU, после регистрации.
Воронкова, Г. В. Развитие педагогического взаимодействия образовательной организации и семьи как субъектов образования в обществах, основанных на знаниях / Воронкова Г. В. // Педагогическое образование в России. - 2014. - № 7. - С. 114-118. – URL: https://elibrary.ru/item.asp?id=22479869 (дата обращения: 26.10.2021). – Режим доступа: научная электронная библиотека eLIBRARY.RU, после регистрации.
Гречук, Л. А. Семья как субъект социально - обеспечительных правоотношений / Гречук Л. А. // Правовые проблемы укрепления российской государственности, Томск, 2001. - С. 201-204. – URL: https://elibrary.ru/item.asp?id=23621715 (дата обращения: 26.10.2021). – Режим доступа: научная электронная библиотека eLIBRARY.RU, после регистрации.
Симакова, Т. П. Семья как субъект образовательного процесса / Симакова Т. П. // Наука и современность. - 2010. - № 3, ч. 1. - С. 320-324. – URL: https://elibrary.ru/item.asp?id=21065918 (дата обращения: 26.10.2021). – Режим доступа: научная электронная библиотека eLIBRARY.RU, после регистрации.
Скударёва, Г. Н. Семья и школа как субъекты общественно-педагогического взаимодействия / Скударёва Г. Н., Романько И. Н. // Общество и образование в современной России: социокультурные ориентиры. - Орехово-Зуево, 2015. – С. 27. – URL: https://elibrary.ru/item.asp?id=25377818 (дата обращения: 26.10.2021).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Джегистаева, Л. И. Инновационные формы взаимодействия семьи и школы в современных условиях / Джегистаева Л. И. // Семья: проблемы межинституционального взаимодействия в современном мире : материалы Всероссийской научно-практической конференции с международным участием, Грозный, 21–23 апреля 2017 года. – Грозный, 2017. - С. 144-150.
Мальцева, А. В. Социально-педагогическое проектирование в области педагогического взаимодействия ДОО и семьи как средство возрождения традиций семейного воспитания / Мальцева А. В. // Воспитание и обучение детей младшего возраста. - 2016. - № 5. - С. 751-752.
Пашкова, Я. А. Семья как групповой субъект: социально-психологический анализ / Пашкова Я. А. // Актуальные вопросы педагогики, психологии, социологии : материалы второй международной научно-практической конференции, Махачкала, 30 апреля 2018 года. – Махачкала, 2018. - С. 282-287.
Семья как субъект педагогического взаимодействия : учебное пособие. – Чебоксары : Чувашский государственный педагогический университет, 2020. – 95 с.
Строй, Г. В. Семья как субъект педагогического взаимодействия и социокультурная среда воспитания / Строй Г. В. // Современное гуманитарное знание о проблемах социального развития : XXVII Годичное научное собрание профессорско-преподавательского состава, Ставрополь, 24 апреля 2020 года. - Ставрополь, 2020. - С. 186-190.
Шакирова, К. А. Семья как субъект образования / Шакирова К. А. // Психология - наука будущего : материалы VII Международной конференции молодых ученых «Психология - наука будущего», Москва, 14–15 ноября 2017 года. – Москва, - 2017. - С. 926-929.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2026-11-04T07:29:14+03:00</dcterms:created>
  <dcterms:modified xsi:type="dcterms:W3CDTF">2026-11-04T07:29:14+03:00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