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№13213 (Мурманск) от 6 января 2022
</w:t>
      </w:r>
    </w:p>
    <w:p>
      <w:pPr/>
      <w:r>
        <w:rPr/>
        <w:t xml:space="preserve">Источники, в которых дан анализ русской фантастики 18-19 вв.
Здравствуйте. Предлагаем Вам библиографический список:
Книги
83.3(2=Рус)7-444; Б87 Бритиков, А. Ф. Русский советский научно-фантастический роман / А. Ф. Бритиков. – Ленинград : Наука, Ленинградское отделение, 1970. - 448 с. (651354 - ЧЗ ; 657251 - ХР)
83.3(2=Рус)5-022я44; Т89 Турьян, М. А. Русский "фантастический реализм" : статьи разных лет / М. А. Турьян. - Санкт-Петербург : Росток, 2013. – 445 с., [8] л. ил., портр., факс. (1743021 - ХР ; 1743213 - АБ)
Статьи
Закревский, Ю. А. По страницам русской фантастики первой половины XIX в. / Ю. А. Закревский // Мир библиографии. - 2006. - № 5. - С. 72-74.
Зубов, А. А. "Роман с научной подкладкой": научная фантастика и конструирование социального воображения в России начала XX в. / А. А. Зубов // Вестник Московского университета. Серия 9, Филология. - 2018. - № 1. - С. 116-127.
Савченко, Д. С. Русская научная фантастика: предвосхищая модернизацию / Д. С. Савченко // Русская литература. - 2014. - № 3. - С. 235-237.
Сафронова, Е. Фантаст в большой литературе: проблема самосознания / Е. Сафронова // Октябрь. - 2013. - № 12. - С. 169-178.
Электронные ресурсы (с текстами можно поработать в зале электронных ресурсов на 3-м этаже библиотеки)
Андреев, А. А. Паранаука как новый стиль в русской научно-художественной литературе / Андреев А. А. // Вестник славянских культур. - 2019. - Т. 51. - С. 75-80. – URL: https://www.elibrary.ru/item.asp?id=37177245 (дата обращения: 08.01.2022). – Режим доступа: научная электронная библиотека eLIBRARY.RU, после регистрации.
Борода, Е. В. Фантастика научная и ненаучная: творческие эксперименты художников XIX в. / Борода Е. В. // Вестник Тамбовского университета. Серия Филологические науки и культурология. - 2016. - Т. 2, № 4 (8). - С. 57-61. – URL: https://www.elibrary.ru/item.asp?id=27318705 (дата обращения: 08.01.2022). – Режим доступа: научная электронная библиотека eLIBRARY.RU, после регистрации.
Дрябина, О. В. Литературная среда фантастики: к постановке проблемы / Дрябина О. В. // Вестник Челябинского государственного университета. - 2010. - № 34 (215). - С. 39-44. – URL: https://www.elibrary.ru/item.asp?id=16363173 (дата обращения: 08.01.2022). – Режим доступа: научная электронная библиотека eLIBRARY.RU, после регистрации.
Коротков, Н. В. Онтология и гносеология фантастики : монография / Коротков Н. В. -  Киров : Радуга-ПРЕСС, 2014. – 155 с. – URL: https://www.elibrary.ru/item.asp?id=27671261 (дата обращения: 08.01.2022). – Режим доступа: научная электронная библиотека eLIBRARY.RU, после регистрации.
Попова, Г. В. Определение признаков фантастического произведения как методическая проблема / Попова Г. В. // Вестник Костромского государственного университета им. Н.А. Некрасова. - 2010. - Т. 16, № 3. - С. 140-143. – URL: https://www.elibrary.ru/item.asp?id=15583795 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Розин, В. М. Смысл обсуждения будущего в научно-фантастической литературе второй половины XX столетия / Розин В. М. // Культура и искусство. - 2015. - № 1. - С. 60-70.
Якубовский, А. Э. Категориальный анализ попыток определения сущности фантастической литературы / Якубовский А. Э. // Язык. Текст. Книга : материалы II Международной научно-практической конференции, Екатеринбург, 25 апреля 2019 года. Екатеринбург, 2019. - С. 132-141.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2026-11-04T06:58:20+03:00</dcterms:created>
  <dcterms:modified xsi:type="dcterms:W3CDTF">2026-11-04T06:58:20+03:00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