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№13226 (Мурманская область) от 20 января 2022
</w:t>
      </w:r>
    </w:p>
    <w:p>
      <w:pPr/>
      <w:r>
        <w:rPr/>
        <w:t xml:space="preserve">Добрый день! Помогите, пожалуйста, найти 10 источников для ВКР по теме «формирование основ функциональной грамотности у отучающихся третьего класса».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Жукова, Т. А. Развитие у младших школьников функциональной грамотности / Т. А. Жукова // Управление начальной школой. - 2014. - № 6. - С. 35-39.
Пичугин, С. С. Педагогические приемы формирования функциональной грамотности младших школьников на уроках математики / С. С. Пичугин // Школьные технологии. - 2021. - № 3. - С. 54-66.
Электронные ресурсы
Алексашина, И. Ю. Формирование и оценка функциональной грамотности учащихся : учебно-методическое пособие / И. Ю. Алексашина, О. А. Абдулаева, Ю. П. Киселев. – Санкт-Петербург : КАРО, 2019. – 160 с. : табл. – URL: https://biblioclub.ru/index.php?page=book&amp;id=610711 (дата обращения: 22.01.2022). – Режим доступа: электронная библиотечная система «Университетской библиотеки онлайн», по подписке.
Асхадуллина, Н. Н. Механизмы формирования функциональной грамотности обучающихся начальных классов: проблемы, тенденции, перспективы / Н. Н. Асхадуллина // Проблемы современного педагогического образования. – 2021. – № 71-4. – С. 24-27. – URL: https://elibrary.ru/item.asp?id=47498995 (дата обращения: 22.01.2022). - Режим доступа: научная электронная библиотека eLIBRARY.RU, после регистрации.
Бойкина, М. В. Работа с разными видами текстов на уроках в начальных классах как средство развития функциональной грамотности младших школьников / М. В. Бойкина, И. А. Бубнова // Учебный год. – 2020. – № 4 (62). – С. 38-42. - URL: https://elibrary.ru/item.asp?id=44425175 (дата обращения: 22.01.2022). - Режим доступа: научная электронная библиотека eLIBRARY.RU, после регистрации.
Декман, И. Е. Формирование функциональной грамотности младших школьников посредством проектно-исследовательской деятельности / И. Е. Декман, А. В. Быстрова // Мир педагогики и психологии. – 2021. – № 9 (62). – С. 6-17. – URL: https://elibrary.ru/item.asp?id=46667188 (дата обращения: 22.01.2022). - Режим доступа: научная электронная библиотека eLIBRARY.RU, после регистрации.
Евтыхова, Н. М. Формирование функциональной математической грамотности младших школьников средствами межпредметной интеграции / Н. М. Евтыхова, Л. Л. Багова // Вестник Майкопского государственного технологического университета. – 2019. – № 4 (43). – С. 78-86. – URL: https://elibrary.ru/item.asp?id=42379815 (дата обращения: 22.01.2022). - Режим доступа: научная электронная библиотека eLIBRARY.RU, после регистрации.
Симонова, О. В. Внеклассное занятие для учащихся третьего класса в рамках курса "Мир деятельности" / О. В. Симонова // Образование в Кировской области. – 2013. – № 2 (26). – С. 59-62. – URL: https://elibrary.ru/item.asp?id=25945765 (дата обращения: 22.01.2022). - Режим доступа: научная электронная библиотека eLIBRARY.RU, после регистрации.
Снежкина, Н. В. Формирование функциональной грамотности обучающихся в начальной школе на уроках окружающего мира / Н. В. Снежкина, И. Ю. Некрасова // Дистанционное обучение: теория и практика : сборник научных трудов, Димитровград, 20 ноября 2020 года / под редакцией С. В. Игдыровой, Р. Р. Мукминова. – Димитровград, 2021. – С. 151-153. – URL: https://elibrary.ru/item.asp?id=45579612 (дата обращения: 22.01.2022). - Режим доступа: научная электронная библиотека eLIBRARY.RU, после регистрации.
Тараканова, Т. А. Формирование и развитие функциональной грамотности у учащихся начальной школы / Т. А. Тараканова // Научный альманах. – 2018. – № 9-1 (47). – С. 143-145. – URL: https://elibrary.ru/item.asp?id=36402822 (дата обращения: 22.01.2022). - Режим доступа: научная электронная библиотека eLIBRARY.RU, после регистрации.
См. также ответ на запросы №№ 12352, 11839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2026-11-04T06:48:32+03:00</dcterms:created>
  <dcterms:modified xsi:type="dcterms:W3CDTF">2026-11-04T06:48:32+03:00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