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№13319 (Мурманск) от 5 марта 2022
</w:t>
      </w:r>
    </w:p>
    <w:p>
      <w:pPr/>
      <w:r>
        <w:rPr/>
        <w:t xml:space="preserve">Здравствуйте, можете пожалуйста подобрать список литературы на тему "История формирования первых молодёжных музыкальных субкультур".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60.542.15; М75 Молодежные субкультуры в современном мегаполисе : методическое пособие / [составители: Е. В. Зарубина, А. А. Иванова]. – Москва : Перспектива, 2012. - 70, [2] с. (1722979 - ЧЗ 1722980 - АБ)
60.542.15; Т70 Троицкий, А. К. Субкультура. История сопротивления российской молодежи, 1815-2018 : о яростных и непохожих / А. Троицкий ; предисловие Л. Парфёнова. – Москва : Белое яблоко, 2019. - 221 с. : ил., цв. ил., портр., факс. (Ф-1801138 - ХР)
Статьи
Богомолов, П. Полвека молодежной субкультуры на Западе / П. Богомолов // Международная жизнь. - 2016. - № 8. - С. 162-176.
Лаврова, Е. П. Русский рок. От истоков до наших дней / Лаврова Е. П. // Культура: управление, экономика, право. - 2020. - № 2. - С. 25-30.
Лебедев, П. А. О типах слушателей современной российской поп-музыки в молодежной аудитории / П. А. Лебедев // Вестник общественного мнения. - 2007. - № 5 (сент.-окт.). - С. 48-54.
Электронные ресурсы
Величко, И. В. Взаимопроникновение музыки хэви-метал и современности / Величко И. В. // Гуманитарные ведомости ТГПУ им. Л. Н. Толстого. - 2013. - № 1/2 (5/6). - С. 49-53. – URL: https://www.elibrary.ru/item.asp?id=20265168 (дата обращения: 09.03.2022). – Режим доступа: научная электронная библиотека eLIBRARY.RU, после регистрации.
Грошева, Л. Н. Молодежная музыкальная субкультура как социально-психологическая проблема / Грошева Л. Н., Белобрагин В. В. // Ученые записки Российского государственного социального университета. - 2016. - Т. 15, № 2 (135). - С. 30-36. – URL: https://www.elibrary.ru/item.asp?id=27218826 (дата обращения: 09.03.2022). – Режим доступа: научная электронная библиотека eLIBRARY.RU, после регистрации.
Дерикот, В. А. Рэп в истории и культуре России конца XX столетия: отражение социальных процессов развития страны в пространстве музыкального творчества и субкультуры / Дерикот В. А. // Проблемы социальных и гуманитарных наук. - 2020. - № 2 (23). - С. 37-42. – URL: https://www.elibrary.ru/item.asp?id=43106067 (дата обращения: 09.03.2022). – Режим доступа: научная электронная библиотека eLIBRARY.RU, после регистрации.
Михеева, Д. П. Гранжеры как создатели новой культуры / Михеева Д. П., Паутов А. Д. // Молодежь в новом тысячелетии: проблемы и решения : материалы IV региональной научно-практической конференции, Омск, 14 февраля 2017 года. – Омск, 2017. - С. 78-83. – URL: https://www.elibrary.ru/item.asp?id=29750064 (дата обращения: 09.03.2022). – Режим доступа: научная электронная библиотека eLIBRARY.RU, после регистрации.
Невская, Т. Н. Становление молодежной рок-культуры в СССР в конце 50-х - начале 80-х годов XX века / Невская Т. Н. // Известия Российского государственного педагогического университета им. А. И. Герцена. - 2008. - № 77. - С. 343-349. – URL: https://www.elibrary.ru/item.asp?id=13075600 (дата обращения: 09.03.2022).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Давыдов, С. Г. Музыка как системообразущий фактор молодёжных субкультур в послевоенном СССР / Давыдов С. Г. // Современная научная мысль. – 2013. - № 5. – С. 61-68.
См. также ответы на запросы №№ 13246, 691 в архиве выполненных справок «Виртуального библиографа» и №№ 31023, 35216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2026-11-04T06:20:57+03:00</dcterms:created>
  <dcterms:modified xsi:type="dcterms:W3CDTF">2026-11-04T06:20:57+03:00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