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№13376 (Мурманск) от 23 марта 2022
</w:t>
      </w:r>
    </w:p>
    <w:p>
      <w:pPr/>
      <w:r>
        <w:rPr/>
        <w:t xml:space="preserve">Добрый день!
Прошу подобрать литературу для написания реферата по теме: "Анализ статистических показателей оценки деятельности поликлиники и стационара".
Здравствуйте. Предлагаем Вам библиографический список:
Книги
65.495я73; У67 Управление и экономика здравоохранения : учебное пособие для вузов / [Вялков А. И. и др.] ; под редакцией А. И. Вялкова. - 3-е изд., доп. – Москва : ГЭОТАР-Медиа, 2013. - 658 с. : ил. (1729416 - МЕД)
65.9(2Рос)495; Ш63 Шипова, В. М. Экономический анализ деятельности станции скорой медицинской помощи / В. М. Шипова, В. Н. Синицын. – Москва : Грантъ, 2001. - 142 с. : ил.  (1597728 - МЕД)
Статьи
Алексеев, Н. А. Анализ эффективности деятельности лечебно-профилактических учреждений / Н. А. Алексеев // Здравоохранение Российской Федерации. - 2004. - № 5. - С. 8-11.
Волков, С. Р. Статистика здравоохранения: показатели деятельности специализированных служб и организаций здравоохранения и методика их расчета. Статистика психоневрологических диспансеров / С. Р. Волков // Главная медицинская сестра. - 2016. - № 3. - С. 89-101.
Электронные ресурсы (с текстами можно поработать в зале электронных ресурсов на 3-м этаже библиотеки)
Выбор метода прогнозирования основных статистических показателей работы ГБУЗ "НИИ СП им. Н. В. Склифосовского департамента здравоохранения города Москвы" / Курилин Б. Л., Киселевская-Бабинина В. Я., Карасёв Н. А. [и др.] // Неотложная медицинская помощь. Журнал им. Н. В. Склифосовского. - 2019. - Т. 8, № 3. - С. 246-256. – URL: https://www.elibrary.ru/item.asp?id=41258350 (дата обращения: 24.03.2022). – Режим доступа: научная электронная библиотека eLIBRARY.RU, после регистрации.
Гладковская,  Е. Н. К вопросу о методах оценки деятельности муниципального учреждения сферы здравоохранения / Гладковская Е. Н. // Международный журнал экспериментального образования. - 2016. - № 11, ч. 3. - С. 202-207. – URL: https://www.elibrary.ru/item.asp?id=27319372 (дата обращения: 24.03.2022). – Режим доступа: научная электронная библиотека eLIBRARY.RU, после регистрации.
Некоторые подходы к рейтинговой оценке амбулаторно- поликлинических учреждений г. Уфы на основе статистической обработки показателей общей заболеваемости взрослого населения / Салахов Т. Э., Латыпов А. Б., Шарафутдинов М. А., Шарафутдинова Н. Х. // Медицинский вестник Башкортостана. - 2016. - Т. 11, № 3 (63). - С. 12-15. – URL: https://www.elibrary.ru/item.asp?id=26718554 (дата обращения: 24.03.2022). – Режим доступа: научная электронная библиотека eLIBRARY.RU, после регистрации.
Соломаха, А. А. Аналитический обзор медико-статистических показателей отделения торакальной хирургии областной клинической больницы за десять лет / Соломаха А. А., Ващенко П. А. // Вестник службы крови России. - 2014. - № 1. - С. 54-61. – URL: https://www.elibrary.ru/item.asp?id=21390858 (дата обращения: 24.03.2022). – Режим доступа: научная электронная библиотека eLIBRARY.RU, после регистрации.
Шляфер, С. И. Оценка работы дневных стационаров и стационаров на дому в Российской Федерации. Анализ ведения статистической отчетности / Шляфер С. И. // Медицина. - 2019. - Т. 7, № 2 (26). - С. 9-23. – URL: https://www.elibrary.ru/item.asp?id=41659401 (дата обращения: 24.03.2022).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Постникова, А. М. Анализ и оценка статистических показателей деятельности стоматологической поликлиники / Постникова А. М., Сумина Ю. Е. // Интеллектуальные информационные системы : труды всероссийской конференции с международным участием, Воронеж, 12–13 декабря 2017 года. – Воронеж, 2017. -  С. 178-181.
Проблемы анализа данных медицинской статистики / Шахгельдян К. И., Гельцер Б. И., Гмарь Д. В. [и др.] // Проблемы социальной гигиены, здравоохранения и истории медицины. - 2018. - Т. 26, № 3. - С. 132-136.
Современные нормативные правовые основы подушевого финансирования первичной медико-санитарной помощи в различных субъектах Российской Федерации / Линденбратен А. Л., Гришина Н. К., Саитгареев Р. Р., Значкова Е. А., Гриднев О. В. // Общественное здоровье и здравоохранение. - 2019. - № 1 (61). - С. 44-49.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2026-11-04T05:58:38+03:00</dcterms:created>
  <dcterms:modified xsi:type="dcterms:W3CDTF">2026-11-04T05:58:38+03:00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