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№13383 (Мурманск) от 25 марта 2022
</w:t>
      </w:r>
    </w:p>
    <w:p>
      <w:pPr/>
      <w:r>
        <w:rPr/>
        <w:t xml:space="preserve">Здравствуйте. Помогите описать источник по ГОСТ 2008 и 2018 г. 
https://www.abc4.com/wp-content/uploads/sites/4/2021/03/NIKE-vs-MSCHF.pdf
Спасибо.
Здравствуйте. Предлагаем Вам библиографическое описание:
Preliminary statement united states district court eastern district of new york Filed 03/29/21 Case № 21-cv-01679 // ABC4 Utah : [website]. - [Salt Lake City, 2022]. - URL: https://www.abc4.com/wp-content/uploads/sites/4/2021/03/NIKE-vs-MSCHF.pdf (дата обращения: 25.03.2022).
Библиографическая ссылка: 
Preliminary statement United States District Court Eastern District of New York Filed 03/29/21 Case № 21-cv-01679 // ABC4 Utah : [website]. [Salt Lake City], 2022. URL: https://www.abc4.com/wp-content/uploads/sites/4/2021/03/NIKE-vs-MSCHF.pdf (дата обращения: 25.03.2022).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2026-11-04T05:58:38+03:00</dcterms:created>
  <dcterms:modified xsi:type="dcterms:W3CDTF">2026-11-04T05:58:38+03:00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