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№13540 (Мурманск) от 19 мая 2022
</w:t>
      </w:r>
    </w:p>
    <w:p>
      <w:pPr/>
      <w:r>
        <w:rPr/>
        <w:t xml:space="preserve">Здравствуйте.
Подскажите, пожалуйста, как по ГОСТ Р 7..0.5-2008 будет выглядеть библиографическая ссылка для ресурса 
if statement [Electronic resource] // cppreference.com : [site]. URL: https://en.cppreference.com/w/cpp/language/if (viewed on 19.05.2022)
Здравствуйте. Предлагаем Вам библиографическое описание:
if statement // cppreference.com : [site]. 2022. URL: https://en.cppreference.com/w/cpp/language/if (дата обращения: 19.05.2022).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2026-11-04T05:06:40+03:00</dcterms:created>
  <dcterms:modified xsi:type="dcterms:W3CDTF">2026-11-04T05:06:40+03:00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