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№13622 (Мурманск) от 30 мая 2022
</w:t>
      </w:r>
    </w:p>
    <w:p>
      <w:pPr/>
      <w:r>
        <w:rPr/>
        <w:t xml:space="preserve">Подскажите, как правильно оформить ссылку на судебное решение
дело - https://mos-gorsud.ru/rs/tverskoj/services/cases/civil/details/de7ea6a0-a3ab-11ec-8a7e-51b31fb55b35?participants=Meta
Сам текст решения - https://mos-gorsud.ru/rs/tverskoj/cases/docs/content/b23582e0-ae54-11ec-9dc4-77eec1d7bd14
Здравствуйте. Предлагаем Вам библиографическое описание решения суда:
Решение Тверского районного суда города Москвы 21 марта  2022 года по делу № 02-2473/2022. – Текст : электронный // Официальный портал судов общей юрисдикции города Москвы. – Москва, 2022. – URL: https://mos-gorsud.ru/rs/tverskoj/cases/docs/content/b23582e0-ae54-11ec-9dc4-77eec1d7bd14 (дата обращения: 31.05.2022).
Также можно описать страницу сайта с информацией по делу:
Информация по делу № 02-2473/2022. – Текст : электронный // Официальный портал судов общей юрисдикции города Москвы. – Москва, 2022. – URL: https://mos-gorsud.ru/rs/tverskoj/services/cases/civil/details/de7ea6a0-a3ab-11ec-8a7e-51b31fb55b35?participants=Meta (дата обращения: 31.05.2022).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2026-11-04T04:42:02+03:00</dcterms:created>
  <dcterms:modified xsi:type="dcterms:W3CDTF">2026-11-04T04:42:02+03:00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