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№13710 (Мурманск) от 18 июня 2022
</w:t>
      </w:r>
    </w:p>
    <w:p>
      <w:pPr/>
      <w:r>
        <w:rPr/>
        <w:t xml:space="preserve">Нужны источники за последние несколько лет по предмету ОБЖ. Безопасное поведение школьников
Здравствуйте. Предлагаем Вам библиографический список:
Книги
88.532; К44 Кисляков, П. А. Психология безопасного просоциального поведения личности : [монография] / П. А. Кисляков, Е. А. Шмелева. – Москва : Когито-Центр, 2021. – 355 с. : ил., табл. (1812169 - ХР)
88.41; Р24 Расти всегда непросто / [Городнова М. Ю., Еганян Ш. А., Зуева А. А. и др.] ; под редакцией В. Л. Кокоренко. – Москва : Городец, 2021. – 231  с. : табл.
74.100.59; Ф79 Формирование культуры безопасности. Планирование образовательной деятельности в подготовительной к школе группе : методическое пособие / [О. А. Соколова и др.] ; под общей редакцией Л. Л. Тимофеевой. - Санкт-Петербург : ДЕТСТВО-ПРЕСС, 2014. – 190 с.  табл. (1752147 - ЧЗ 1752148 - АБ)
Статьи
Тимофеева, Л. Л. Личностно-ориентированные образовательные ситуации-средство формирования культуры безопасности у младших школьников / Л. Л. Тимофеева // Начальная школа. - 2022. - № 2. - С. 27-33.
Тимофеева, Л. Л. Оценка сформированности культуры безопасности у младших школьников / Л. Л. Тимофеева // Начальная школа. - 2021. - № 8. - С. 11-16.
Электронные ресурсы (с текстами можно поработать в зале электронных ресурсов на 3-м этаже библиотеки)
Алексеенко, Е. В. Актуальность формирования навыков безопасного экономического поведения у школьников / Алексеенко Е. В. // Познание и деятельность: от прошлого к настоящему : материалы III Всероссийской научной конференции, Омск, 11 ноября 2021 года. - Омск, 2021. - С. 41-43. - URL: https://elibrary.ru/item.asp?id=47489405 (дата обращения: 16.06.2022). – Режим доступа: научная электронная библиотека eLIBRARY.RU, после регистрации.
Жуков, Д. М. Формирование безопасного поведения у подростков в опасных ситуациях криминогенного характера / Д. М. Жуков. – Балашов : [Б. и.], 2022. – 64 с. : ил., табл. URL: https://biblioclub.ru/index.php?page=book_view_red&amp;book_id=690196 (дата обращения: 16.06.2022). – Режим доступа: электронно-библиотечная система «Университетская библиотека онлайн», по подписке.
Манекина, А. А. Снижение дорожно-транспортного детского травматизма вблизи школ / Манекина А. А., Порхачева С. М. // Академическая публицистика. - 2021. - № 4. - С. 116-122. - URL: https://elibrary.ru/item.asp?id=45642379 (дата обращения: 16.06.2022). – Режим доступа: научная электронная библиотека eLIBRARY.RU, после регистрации.
Петровская, С. Ю. Формирование навыков безопасного поведения у детей и подростков в повседневной жизни / Петровская С. Ю. // Актуальные проблемы безопасности детей и подростков : материалы Всероссийской научно-практической конференции, Балашов, 29 марта 2021 года. - Саратов, 2021. - С. 283-291. - URL: https://elibrary.ru/item.asp?id=46404293 (дата обращения: 16.06.2022). – Режим доступа: научная электронная библиотека eLIBRARY.RU, после регистрации.
Савинова, Н. А. Формирование навыков безопасного поведения у младших школьников во внеурочной деятельности / Савинова Н. А., Кудряшова Ю. Е. // Проблемы образования в условиях инновационного развития : сборник научных статей по материалам Всероссийского педагогического форума, Саранск, 27-28 сентября 2018 г. – Саранск, 2018. – С. 106-110. - URL: https://elibrary.ru/item.asp?id=36841558 (дата обращения: 16.06.2022).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Грецова, Н. А. Формирование навыков безопасного поведения и приобщение подрастающего поколения к здоровому образу жизни / Грецова Н. А., Скрипова Л. В. // Теоретические и прикладные вопросы образования и науки : сборник научных трудов по материалам Международной научно-практической конференции,  Тамбов, 31 марта 2014 года. – Тамбов, 2014. - С. 49-51.
Пожарская, Л. А. Реализация проекта формирования у учащихся средних образовательных учреждений мотивационно-поведенческой культуры безопасности / Пожарская Л. А. // Успехи гуманитарных наук. - 2020. - № 3. - С. 52-59.
Чувин, Б. Т. Человек в экстремальной ситуации : учебное пособие / Б. Т. Чувин. - Изд. 2-е, доп. - Москва : Владос, 2019. - 352 с. : ил.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См. также ответ на запрос №  13709  в архиве выполненных справок «Виртуального библиографа».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2026-10-16T09:12:18+03:00</dcterms:created>
  <dcterms:modified xsi:type="dcterms:W3CDTF">2026-10-16T09:12:18+03:00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