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№13762 (Мурманская область) от 30 июля 2022
</w:t>
      </w:r>
    </w:p>
    <w:p>
      <w:pPr/>
      <w:r>
        <w:rPr/>
        <w:t xml:space="preserve">Здравствуйте. Помогите сделать библиографическое описание ссылки по ГОСТу 2018 г.:
https://www.elibrary.ru/item.asp?id=37627185
Здравствуйте. Предлагаем библиографическое описание ссылки:
Стафеева, А. В. Особенности организации занятий степ-аэробикой с дошкольниками, имеющими ограничения в состоянии здоровья / А. В. Стафеева, О. В. Реутова, А. Е. Замашкина // Известия Тульского государственного университета. Физическая культура. Спорт. – 2019. – № 5. – С. 48-54. – URL: https://www.elibrary.ru/item.asp?id=37627185 (дата обращения: 30.07.2022).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2026-11-04T03:44:20+03:00</dcterms:created>
  <dcterms:modified xsi:type="dcterms:W3CDTF">2026-11-04T03:44:20+03:00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